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2B12" w14:textId="652DE264" w:rsidR="008959EF" w:rsidRPr="00BD49CD" w:rsidRDefault="005C04CD">
      <w:pPr>
        <w:pStyle w:val="Title"/>
        <w:rPr>
          <w:sz w:val="20"/>
          <w:szCs w:val="20"/>
        </w:rPr>
      </w:pPr>
      <w:r>
        <w:rPr>
          <w:noProof/>
          <w:sz w:val="20"/>
          <w:szCs w:val="20"/>
          <w:lang w:eastAsia="zh-TW"/>
        </w:rPr>
        <mc:AlternateContent>
          <mc:Choice Requires="wps">
            <w:drawing>
              <wp:anchor distT="0" distB="0" distL="114300" distR="114300" simplePos="0" relativeHeight="251660288" behindDoc="0" locked="0" layoutInCell="1" allowOverlap="1" wp14:anchorId="2582A375" wp14:editId="4B67B8EB">
                <wp:simplePos x="0" y="0"/>
                <wp:positionH relativeFrom="column">
                  <wp:posOffset>1282700</wp:posOffset>
                </wp:positionH>
                <wp:positionV relativeFrom="paragraph">
                  <wp:posOffset>-436245</wp:posOffset>
                </wp:positionV>
                <wp:extent cx="2819400" cy="711200"/>
                <wp:effectExtent l="0" t="1905"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C969E" w14:textId="77777777" w:rsidR="00CE076F" w:rsidRDefault="00CE076F" w:rsidP="008959EF">
                            <w:pPr>
                              <w:jc w:val="center"/>
                            </w:pPr>
                            <w:r>
                              <w:rPr>
                                <w:rFonts w:cs="Arial"/>
                                <w:noProof/>
                                <w:sz w:val="26"/>
                                <w:lang w:val="en-CA" w:eastAsia="en-CA"/>
                              </w:rPr>
                              <w:drawing>
                                <wp:inline distT="0" distB="0" distL="0" distR="0" wp14:anchorId="396EEAA4" wp14:editId="6F2C6F31">
                                  <wp:extent cx="2446172" cy="541752"/>
                                  <wp:effectExtent l="19050" t="0" r="0" b="0"/>
                                  <wp:docPr id="1" name="Picture 1" descr="NineCircle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eCircles_sm"/>
                                          <pic:cNvPicPr>
                                            <a:picLocks noChangeAspect="1" noChangeArrowheads="1"/>
                                          </pic:cNvPicPr>
                                        </pic:nvPicPr>
                                        <pic:blipFill>
                                          <a:blip r:embed="rId10"/>
                                          <a:srcRect/>
                                          <a:stretch>
                                            <a:fillRect/>
                                          </a:stretch>
                                        </pic:blipFill>
                                        <pic:spPr bwMode="auto">
                                          <a:xfrm>
                                            <a:off x="0" y="0"/>
                                            <a:ext cx="2457000" cy="5441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2A375" id="_x0000_t202" coordsize="21600,21600" o:spt="202" path="m,l,21600r21600,l21600,xe">
                <v:stroke joinstyle="miter"/>
                <v:path gradientshapeok="t" o:connecttype="rect"/>
              </v:shapetype>
              <v:shape id="Text Box 2" o:spid="_x0000_s1026" type="#_x0000_t202" style="position:absolute;left:0;text-align:left;margin-left:101pt;margin-top:-34.35pt;width:222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" stroked="f">
                <v:textbox>
                  <w:txbxContent>
                    <w:p w14:paraId="503C969E" w14:textId="77777777" w:rsidR="00CE076F" w:rsidRDefault="00CE076F" w:rsidP="008959EF">
                      <w:pPr>
                        <w:jc w:val="center"/>
                      </w:pPr>
                      <w:r>
                        <w:rPr>
                          <w:rFonts w:cs="Arial"/>
                          <w:noProof/>
                          <w:sz w:val="26"/>
                          <w:lang w:val="en-CA" w:eastAsia="en-CA"/>
                        </w:rPr>
                        <w:drawing>
                          <wp:inline distT="0" distB="0" distL="0" distR="0" wp14:anchorId="396EEAA4" wp14:editId="6F2C6F31">
                            <wp:extent cx="2446172" cy="541752"/>
                            <wp:effectExtent l="19050" t="0" r="0" b="0"/>
                            <wp:docPr id="1" name="Picture 1" descr="NineCircle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eCircles_sm"/>
                                    <pic:cNvPicPr>
                                      <a:picLocks noChangeAspect="1" noChangeArrowheads="1"/>
                                    </pic:cNvPicPr>
                                  </pic:nvPicPr>
                                  <pic:blipFill>
                                    <a:blip r:embed="rId10"/>
                                    <a:srcRect/>
                                    <a:stretch>
                                      <a:fillRect/>
                                    </a:stretch>
                                  </pic:blipFill>
                                  <pic:spPr bwMode="auto">
                                    <a:xfrm>
                                      <a:off x="0" y="0"/>
                                      <a:ext cx="2457000" cy="544150"/>
                                    </a:xfrm>
                                    <a:prstGeom prst="rect">
                                      <a:avLst/>
                                    </a:prstGeom>
                                    <a:noFill/>
                                    <a:ln w="9525">
                                      <a:noFill/>
                                      <a:miter lim="800000"/>
                                      <a:headEnd/>
                                      <a:tailEnd/>
                                    </a:ln>
                                  </pic:spPr>
                                </pic:pic>
                              </a:graphicData>
                            </a:graphic>
                          </wp:inline>
                        </w:drawing>
                      </w:r>
                    </w:p>
                  </w:txbxContent>
                </v:textbox>
              </v:shape>
            </w:pict>
          </mc:Fallback>
        </mc:AlternateContent>
      </w:r>
    </w:p>
    <w:p w14:paraId="3FBC3EEF" w14:textId="77777777" w:rsidR="006A711F" w:rsidRPr="00BD49CD" w:rsidRDefault="006A711F">
      <w:pPr>
        <w:pStyle w:val="Title"/>
        <w:rPr>
          <w:sz w:val="20"/>
          <w:szCs w:val="20"/>
        </w:rPr>
      </w:pPr>
    </w:p>
    <w:p w14:paraId="33C73828" w14:textId="77777777" w:rsidR="00BD49CD" w:rsidRDefault="00BD49CD">
      <w:pPr>
        <w:pStyle w:val="Title"/>
        <w:rPr>
          <w:sz w:val="20"/>
          <w:szCs w:val="20"/>
        </w:rPr>
      </w:pPr>
    </w:p>
    <w:p w14:paraId="7CC22E7E" w14:textId="77777777" w:rsidR="00701049" w:rsidRPr="00BD49CD" w:rsidRDefault="00701049">
      <w:pPr>
        <w:pStyle w:val="Title"/>
        <w:rPr>
          <w:sz w:val="20"/>
          <w:szCs w:val="20"/>
        </w:rPr>
      </w:pPr>
      <w:r w:rsidRPr="00BD49CD">
        <w:rPr>
          <w:sz w:val="20"/>
          <w:szCs w:val="20"/>
        </w:rPr>
        <w:t xml:space="preserve">Nine Circles Community Health Centre </w:t>
      </w:r>
    </w:p>
    <w:p w14:paraId="407EA16B" w14:textId="77777777" w:rsidR="00701049" w:rsidRPr="00BD49CD" w:rsidRDefault="00701049">
      <w:pPr>
        <w:pStyle w:val="Title"/>
        <w:rPr>
          <w:b w:val="0"/>
          <w:sz w:val="20"/>
          <w:szCs w:val="20"/>
        </w:rPr>
      </w:pPr>
      <w:r w:rsidRPr="00BD49CD">
        <w:rPr>
          <w:b w:val="0"/>
          <w:sz w:val="20"/>
          <w:szCs w:val="20"/>
        </w:rPr>
        <w:t>Is currently hiring for</w:t>
      </w:r>
    </w:p>
    <w:p w14:paraId="55035345" w14:textId="77777777" w:rsidR="00BD49CD" w:rsidRPr="00BD49CD" w:rsidRDefault="00BD49CD">
      <w:pPr>
        <w:pStyle w:val="Title"/>
        <w:rPr>
          <w:b w:val="0"/>
          <w:sz w:val="20"/>
          <w:szCs w:val="20"/>
        </w:rPr>
      </w:pPr>
    </w:p>
    <w:p w14:paraId="7B9E7041" w14:textId="77777777" w:rsidR="00701049" w:rsidRPr="00BD49CD" w:rsidRDefault="00EB174D" w:rsidP="00701049">
      <w:pPr>
        <w:pStyle w:val="Title"/>
        <w:rPr>
          <w:sz w:val="20"/>
          <w:szCs w:val="20"/>
        </w:rPr>
      </w:pPr>
      <w:r>
        <w:rPr>
          <w:sz w:val="20"/>
          <w:szCs w:val="20"/>
        </w:rPr>
        <w:t>HEALTH EDUCATOR</w:t>
      </w:r>
    </w:p>
    <w:p w14:paraId="084566ED" w14:textId="2143C2C0" w:rsidR="00935252" w:rsidRDefault="00A6299A" w:rsidP="00701049">
      <w:pPr>
        <w:pStyle w:val="Title"/>
        <w:rPr>
          <w:b w:val="0"/>
          <w:sz w:val="20"/>
          <w:szCs w:val="20"/>
        </w:rPr>
      </w:pPr>
      <w:r w:rsidRPr="0071210C">
        <w:rPr>
          <w:b w:val="0"/>
          <w:sz w:val="20"/>
          <w:szCs w:val="20"/>
        </w:rPr>
        <w:t>.</w:t>
      </w:r>
      <w:r w:rsidR="007125CF">
        <w:rPr>
          <w:b w:val="0"/>
          <w:sz w:val="20"/>
          <w:szCs w:val="20"/>
        </w:rPr>
        <w:t>8</w:t>
      </w:r>
      <w:r w:rsidR="00935252" w:rsidRPr="0071210C">
        <w:rPr>
          <w:b w:val="0"/>
          <w:sz w:val="20"/>
          <w:szCs w:val="20"/>
        </w:rPr>
        <w:t xml:space="preserve"> EFT</w:t>
      </w:r>
      <w:r w:rsidR="0091350A" w:rsidRPr="00A17A6A">
        <w:rPr>
          <w:b w:val="0"/>
          <w:sz w:val="20"/>
          <w:szCs w:val="20"/>
        </w:rPr>
        <w:t xml:space="preserve"> </w:t>
      </w:r>
      <w:r w:rsidR="0051187F">
        <w:rPr>
          <w:b w:val="0"/>
          <w:sz w:val="20"/>
          <w:szCs w:val="20"/>
        </w:rPr>
        <w:t>Term</w:t>
      </w:r>
    </w:p>
    <w:p w14:paraId="6F28A335" w14:textId="0E1E0267" w:rsidR="00BE7303" w:rsidRPr="00A17A6A" w:rsidRDefault="005654B7" w:rsidP="00701049">
      <w:pPr>
        <w:pStyle w:val="Title"/>
        <w:rPr>
          <w:sz w:val="20"/>
          <w:szCs w:val="20"/>
        </w:rPr>
      </w:pPr>
      <w:proofErr w:type="gramStart"/>
      <w:r>
        <w:rPr>
          <w:b w:val="0"/>
          <w:sz w:val="20"/>
          <w:szCs w:val="20"/>
        </w:rPr>
        <w:t>July,</w:t>
      </w:r>
      <w:proofErr w:type="gramEnd"/>
      <w:r>
        <w:rPr>
          <w:b w:val="0"/>
          <w:sz w:val="20"/>
          <w:szCs w:val="20"/>
        </w:rPr>
        <w:t xml:space="preserve"> 2025 to March 31, 2026</w:t>
      </w:r>
    </w:p>
    <w:p w14:paraId="698A4891" w14:textId="3F00F181" w:rsidR="008959EF" w:rsidRPr="00BD49CD" w:rsidRDefault="00A17A6A">
      <w:pPr>
        <w:pStyle w:val="Title"/>
        <w:rPr>
          <w:b w:val="0"/>
          <w:sz w:val="20"/>
          <w:szCs w:val="20"/>
        </w:rPr>
      </w:pPr>
      <w:r w:rsidRPr="0071210C">
        <w:rPr>
          <w:b w:val="0"/>
          <w:sz w:val="20"/>
          <w:szCs w:val="20"/>
        </w:rPr>
        <w:t>$</w:t>
      </w:r>
      <w:r w:rsidR="007125CF">
        <w:rPr>
          <w:b w:val="0"/>
          <w:sz w:val="20"/>
          <w:szCs w:val="20"/>
        </w:rPr>
        <w:t>34.</w:t>
      </w:r>
      <w:r w:rsidR="00373AA3">
        <w:rPr>
          <w:b w:val="0"/>
          <w:sz w:val="20"/>
          <w:szCs w:val="20"/>
        </w:rPr>
        <w:t>836</w:t>
      </w:r>
      <w:r w:rsidR="007125CF">
        <w:rPr>
          <w:b w:val="0"/>
          <w:sz w:val="20"/>
          <w:szCs w:val="20"/>
        </w:rPr>
        <w:t>/hour to $</w:t>
      </w:r>
      <w:r w:rsidR="00373AA3">
        <w:rPr>
          <w:b w:val="0"/>
          <w:sz w:val="20"/>
          <w:szCs w:val="20"/>
        </w:rPr>
        <w:t>45.462</w:t>
      </w:r>
      <w:r w:rsidR="007125CF">
        <w:rPr>
          <w:b w:val="0"/>
          <w:sz w:val="20"/>
          <w:szCs w:val="20"/>
        </w:rPr>
        <w:t xml:space="preserve">/hour </w:t>
      </w:r>
      <w:proofErr w:type="spellStart"/>
      <w:r w:rsidR="007125CF">
        <w:rPr>
          <w:b w:val="0"/>
          <w:sz w:val="20"/>
          <w:szCs w:val="20"/>
        </w:rPr>
        <w:t>doq</w:t>
      </w:r>
      <w:proofErr w:type="spellEnd"/>
    </w:p>
    <w:p w14:paraId="790EE4E6" w14:textId="77777777" w:rsidR="003B105A" w:rsidRPr="00BD49CD" w:rsidRDefault="003B105A">
      <w:pPr>
        <w:pStyle w:val="Title"/>
        <w:rPr>
          <w:b w:val="0"/>
          <w:sz w:val="20"/>
          <w:szCs w:val="20"/>
        </w:rPr>
      </w:pPr>
    </w:p>
    <w:p w14:paraId="4B703FEB" w14:textId="5FE0C83D" w:rsidR="00935252" w:rsidRPr="00BD49CD" w:rsidRDefault="00935252">
      <w:pPr>
        <w:pStyle w:val="Subtitle"/>
        <w:rPr>
          <w:sz w:val="20"/>
          <w:szCs w:val="20"/>
        </w:rPr>
      </w:pPr>
    </w:p>
    <w:p w14:paraId="557889D8" w14:textId="197FFD46" w:rsidR="007125CF" w:rsidRPr="007125CF" w:rsidRDefault="00A24460" w:rsidP="007125CF">
      <w:pPr>
        <w:pStyle w:val="BodyTextIndent"/>
        <w:ind w:left="0"/>
        <w:jc w:val="left"/>
        <w:rPr>
          <w:rFonts w:cs="Arial"/>
          <w:szCs w:val="20"/>
        </w:rPr>
      </w:pPr>
      <w:r>
        <w:rPr>
          <w:rFonts w:cs="Arial"/>
          <w:szCs w:val="20"/>
        </w:rPr>
        <w:t xml:space="preserve">The Health Educator is responsible for the development and facilitation of </w:t>
      </w:r>
      <w:r w:rsidRPr="00FF363A">
        <w:rPr>
          <w:rFonts w:cs="Arial"/>
          <w:szCs w:val="20"/>
        </w:rPr>
        <w:t>culturally grounded</w:t>
      </w:r>
      <w:r>
        <w:rPr>
          <w:rFonts w:cs="Arial"/>
          <w:szCs w:val="20"/>
        </w:rPr>
        <w:t xml:space="preserve"> health promotion education initiatives guided by the evidenced health promotion and prevention needs of the community.  The Health Educator is additionally responsible for ensuring the clients and staff have access to the most up to date resources; meaningful engagement of people with lived experience in program planning, delivery and evaluation; as well as Food Bank coordination.  The Health Educator supports harm reduction supply distribution and related education opportunities.</w:t>
      </w:r>
    </w:p>
    <w:p w14:paraId="22391937" w14:textId="77777777" w:rsidR="007125CF" w:rsidRPr="007125CF" w:rsidRDefault="007125CF" w:rsidP="007125CF">
      <w:pPr>
        <w:pStyle w:val="BodyTextIndent"/>
        <w:jc w:val="left"/>
        <w:rPr>
          <w:rFonts w:cs="Arial"/>
          <w:szCs w:val="20"/>
        </w:rPr>
      </w:pPr>
    </w:p>
    <w:p w14:paraId="0E11C641" w14:textId="01E0942C" w:rsidR="00FF363A" w:rsidRDefault="00FF363A" w:rsidP="007125CF">
      <w:pPr>
        <w:pStyle w:val="BodyTextIndent"/>
        <w:ind w:left="0"/>
        <w:jc w:val="left"/>
        <w:rPr>
          <w:rFonts w:cs="Arial"/>
          <w:szCs w:val="20"/>
        </w:rPr>
      </w:pPr>
      <w:r w:rsidRPr="00BD49CD">
        <w:rPr>
          <w:rFonts w:cs="Arial"/>
          <w:szCs w:val="20"/>
        </w:rPr>
        <w:t>Nine Circles encourages application from qualified First Nations</w:t>
      </w:r>
      <w:r>
        <w:rPr>
          <w:rFonts w:cs="Arial"/>
          <w:szCs w:val="20"/>
        </w:rPr>
        <w:t>, Metis and 2SLGBTQIA community members.</w:t>
      </w:r>
    </w:p>
    <w:p w14:paraId="71B9F642" w14:textId="77777777" w:rsidR="00FF363A" w:rsidRDefault="00FF363A" w:rsidP="007125CF">
      <w:pPr>
        <w:pStyle w:val="BodyTextIndent"/>
        <w:ind w:left="0"/>
        <w:jc w:val="left"/>
        <w:rPr>
          <w:rFonts w:cs="Arial"/>
          <w:szCs w:val="20"/>
        </w:rPr>
      </w:pPr>
    </w:p>
    <w:p w14:paraId="0DEB1860" w14:textId="7A3CB37F" w:rsidR="007125CF" w:rsidRPr="007125CF" w:rsidRDefault="007125CF" w:rsidP="007125CF">
      <w:pPr>
        <w:pStyle w:val="BodyTextIndent"/>
        <w:ind w:left="0"/>
        <w:jc w:val="left"/>
        <w:rPr>
          <w:rFonts w:cs="Arial"/>
          <w:szCs w:val="20"/>
        </w:rPr>
      </w:pPr>
      <w:r w:rsidRPr="007125CF">
        <w:rPr>
          <w:rFonts w:cs="Arial"/>
          <w:szCs w:val="20"/>
        </w:rPr>
        <w:t xml:space="preserve">The job is a part-time, 62 hours per two-week period (including holiday pay hours).  Regular hours are 7.75 hours per day (net of breaks).  The regular work days for this position will fall between 8:00 a.m. and 8:00 p.m. Mondays through Fridays.  Regular work hours include a start time of 9:00 a.m.  Occasional evenings and weekends shifts </w:t>
      </w:r>
      <w:r w:rsidR="005654B7">
        <w:rPr>
          <w:rFonts w:cs="Arial"/>
          <w:szCs w:val="20"/>
        </w:rPr>
        <w:t xml:space="preserve">may be </w:t>
      </w:r>
      <w:r w:rsidRPr="007125CF">
        <w:rPr>
          <w:rFonts w:cs="Arial"/>
          <w:szCs w:val="20"/>
        </w:rPr>
        <w:t xml:space="preserve">required.  Overtime is not a normal requirement of this position.  </w:t>
      </w:r>
    </w:p>
    <w:p w14:paraId="3DEE63F7" w14:textId="0F12C583" w:rsidR="007125CF" w:rsidRPr="007125CF" w:rsidRDefault="007125CF" w:rsidP="007125CF">
      <w:pPr>
        <w:pStyle w:val="BodyTextIndent"/>
        <w:ind w:left="0"/>
        <w:jc w:val="left"/>
        <w:rPr>
          <w:rFonts w:cs="Arial"/>
          <w:szCs w:val="20"/>
        </w:rPr>
      </w:pPr>
    </w:p>
    <w:p w14:paraId="7D7DD11F" w14:textId="7C58FD42" w:rsidR="007125CF" w:rsidRPr="007125CF" w:rsidRDefault="007125CF" w:rsidP="007125CF">
      <w:pPr>
        <w:pStyle w:val="Footer"/>
        <w:tabs>
          <w:tab w:val="clear" w:pos="4320"/>
          <w:tab w:val="clear" w:pos="8640"/>
        </w:tabs>
        <w:rPr>
          <w:rFonts w:ascii="Arial" w:hAnsi="Arial" w:cs="Arial"/>
          <w:sz w:val="20"/>
          <w:szCs w:val="20"/>
        </w:rPr>
      </w:pPr>
      <w:r w:rsidRPr="007125CF">
        <w:rPr>
          <w:rFonts w:ascii="Arial" w:hAnsi="Arial" w:cs="Arial"/>
          <w:sz w:val="20"/>
          <w:szCs w:val="20"/>
        </w:rPr>
        <w:t>The position is classified as Health Educator, on the MAHCP salary scale (WCHREO 2015 Hours). A comprehensive benefit package is provided as per employee eligibility via HEB Manitoba.</w:t>
      </w:r>
    </w:p>
    <w:p w14:paraId="5ECC7CA9" w14:textId="77777777" w:rsidR="007125CF" w:rsidRPr="007125CF" w:rsidRDefault="007125CF" w:rsidP="007125CF">
      <w:pPr>
        <w:pStyle w:val="Footer"/>
        <w:tabs>
          <w:tab w:val="clear" w:pos="4320"/>
          <w:tab w:val="clear" w:pos="8640"/>
        </w:tabs>
        <w:rPr>
          <w:rFonts w:ascii="Arial" w:hAnsi="Arial" w:cs="Arial"/>
          <w:sz w:val="20"/>
          <w:szCs w:val="20"/>
        </w:rPr>
      </w:pPr>
      <w:r w:rsidRPr="007125CF">
        <w:rPr>
          <w:rFonts w:ascii="Arial" w:hAnsi="Arial" w:cs="Arial"/>
          <w:sz w:val="20"/>
          <w:szCs w:val="20"/>
        </w:rPr>
        <w:tab/>
      </w:r>
    </w:p>
    <w:p w14:paraId="65D73689" w14:textId="214E82B2" w:rsidR="007125CF" w:rsidRPr="00942521" w:rsidRDefault="007125CF" w:rsidP="007125CF">
      <w:pPr>
        <w:pStyle w:val="Footer"/>
        <w:rPr>
          <w:rFonts w:ascii="Arial" w:hAnsi="Arial" w:cs="Arial"/>
          <w:sz w:val="20"/>
          <w:szCs w:val="20"/>
        </w:rPr>
      </w:pPr>
      <w:r w:rsidRPr="00942521">
        <w:rPr>
          <w:rFonts w:ascii="Arial" w:hAnsi="Arial" w:cs="Arial"/>
          <w:sz w:val="20"/>
          <w:szCs w:val="20"/>
        </w:rPr>
        <w:t>A detailed job description stating all position duties</w:t>
      </w:r>
      <w:r w:rsidR="00942521">
        <w:rPr>
          <w:rFonts w:ascii="Arial" w:hAnsi="Arial" w:cs="Arial"/>
          <w:sz w:val="20"/>
          <w:szCs w:val="20"/>
        </w:rPr>
        <w:t xml:space="preserve">, </w:t>
      </w:r>
      <w:r w:rsidRPr="00942521">
        <w:rPr>
          <w:rFonts w:ascii="Arial" w:hAnsi="Arial" w:cs="Arial"/>
          <w:sz w:val="20"/>
          <w:szCs w:val="20"/>
        </w:rPr>
        <w:t>responsibilities</w:t>
      </w:r>
      <w:r w:rsidR="00942521">
        <w:rPr>
          <w:rFonts w:ascii="Arial" w:hAnsi="Arial" w:cs="Arial"/>
          <w:sz w:val="20"/>
          <w:szCs w:val="20"/>
        </w:rPr>
        <w:t xml:space="preserve"> and skill requirements</w:t>
      </w:r>
      <w:r w:rsidRPr="00942521">
        <w:rPr>
          <w:rFonts w:ascii="Arial" w:hAnsi="Arial" w:cs="Arial"/>
          <w:sz w:val="20"/>
          <w:szCs w:val="20"/>
        </w:rPr>
        <w:t xml:space="preserve"> is available upon request. </w:t>
      </w:r>
    </w:p>
    <w:p w14:paraId="0C540921" w14:textId="77777777" w:rsidR="007125CF" w:rsidRDefault="007125CF" w:rsidP="007125CF">
      <w:pPr>
        <w:pStyle w:val="Footer"/>
        <w:tabs>
          <w:tab w:val="clear" w:pos="4320"/>
          <w:tab w:val="clear" w:pos="8640"/>
        </w:tabs>
        <w:rPr>
          <w:rFonts w:ascii="Arial" w:hAnsi="Arial" w:cs="Arial"/>
          <w:sz w:val="20"/>
          <w:szCs w:val="20"/>
        </w:rPr>
      </w:pPr>
    </w:p>
    <w:p w14:paraId="1B3F3064" w14:textId="77777777" w:rsidR="00BD49CD" w:rsidRPr="00BD49CD" w:rsidRDefault="00BD49CD" w:rsidP="00BD49CD">
      <w:pPr>
        <w:pStyle w:val="Heading3"/>
        <w:rPr>
          <w:rFonts w:cs="Arial"/>
          <w:szCs w:val="20"/>
        </w:rPr>
      </w:pPr>
      <w:r w:rsidRPr="00BD49CD">
        <w:rPr>
          <w:rFonts w:cs="Arial"/>
          <w:szCs w:val="20"/>
        </w:rPr>
        <w:t>Duties/Responsibilities</w:t>
      </w:r>
    </w:p>
    <w:p w14:paraId="623024BF" w14:textId="77777777" w:rsidR="00BD49CD" w:rsidRPr="00BD49CD" w:rsidRDefault="00BD49CD" w:rsidP="00BD49CD">
      <w:pPr>
        <w:ind w:left="360"/>
        <w:rPr>
          <w:rFonts w:cs="Arial"/>
          <w:i/>
          <w:sz w:val="20"/>
          <w:szCs w:val="20"/>
        </w:rPr>
      </w:pPr>
    </w:p>
    <w:p w14:paraId="6BFEAAF8" w14:textId="6DD7E878" w:rsidR="0091350A" w:rsidRPr="00942521" w:rsidRDefault="0091350A" w:rsidP="0091350A">
      <w:pPr>
        <w:ind w:left="360"/>
        <w:jc w:val="both"/>
        <w:rPr>
          <w:rFonts w:cs="Arial"/>
          <w:i/>
          <w:sz w:val="20"/>
          <w:szCs w:val="20"/>
        </w:rPr>
      </w:pPr>
      <w:r w:rsidRPr="00942521">
        <w:rPr>
          <w:rFonts w:cs="Arial"/>
          <w:i/>
          <w:sz w:val="20"/>
          <w:szCs w:val="20"/>
        </w:rPr>
        <w:t xml:space="preserve">Health </w:t>
      </w:r>
      <w:r w:rsidR="00942521" w:rsidRPr="00942521">
        <w:rPr>
          <w:rFonts w:cs="Arial"/>
          <w:i/>
          <w:sz w:val="20"/>
          <w:szCs w:val="20"/>
        </w:rPr>
        <w:t>Promotion:</w:t>
      </w:r>
    </w:p>
    <w:p w14:paraId="7E80AB43" w14:textId="77777777" w:rsidR="00942521" w:rsidRPr="00942521" w:rsidRDefault="00942521" w:rsidP="00942521">
      <w:pPr>
        <w:numPr>
          <w:ilvl w:val="0"/>
          <w:numId w:val="2"/>
        </w:numPr>
        <w:tabs>
          <w:tab w:val="clear" w:pos="720"/>
          <w:tab w:val="num" w:pos="1080"/>
        </w:tabs>
        <w:ind w:left="1080"/>
        <w:jc w:val="both"/>
        <w:rPr>
          <w:rFonts w:cs="Arial"/>
          <w:sz w:val="20"/>
          <w:szCs w:val="20"/>
        </w:rPr>
      </w:pPr>
      <w:bookmarkStart w:id="0" w:name="_Hlk120181826"/>
      <w:r w:rsidRPr="00942521">
        <w:rPr>
          <w:rFonts w:cs="Arial"/>
          <w:sz w:val="20"/>
          <w:szCs w:val="20"/>
        </w:rPr>
        <w:t>Provide leadership in identifying emerging trends and gaps in community knowledge and coordinating a response through program design</w:t>
      </w:r>
    </w:p>
    <w:p w14:paraId="29371DDB" w14:textId="2C8F6AA4" w:rsidR="00942521" w:rsidRPr="00942521" w:rsidRDefault="00942521" w:rsidP="00942521">
      <w:pPr>
        <w:pStyle w:val="ListParagraph"/>
        <w:numPr>
          <w:ilvl w:val="0"/>
          <w:numId w:val="2"/>
        </w:numPr>
        <w:tabs>
          <w:tab w:val="clear" w:pos="720"/>
          <w:tab w:val="num" w:pos="1080"/>
        </w:tabs>
        <w:ind w:left="1080"/>
        <w:rPr>
          <w:rFonts w:cs="Arial"/>
          <w:sz w:val="20"/>
          <w:szCs w:val="20"/>
        </w:rPr>
      </w:pPr>
      <w:r w:rsidRPr="00942521">
        <w:rPr>
          <w:rFonts w:cs="Arial"/>
          <w:sz w:val="20"/>
          <w:szCs w:val="20"/>
        </w:rPr>
        <w:t>Design and deliver culturally responsive education and training curricula on a variety of sexual health, harm reduction and health promotion initiatives that increases both individual and organizational capacity</w:t>
      </w:r>
    </w:p>
    <w:bookmarkEnd w:id="0"/>
    <w:p w14:paraId="42811F6B" w14:textId="77777777" w:rsidR="00942521" w:rsidRPr="00942521" w:rsidRDefault="00942521" w:rsidP="00942521">
      <w:pPr>
        <w:numPr>
          <w:ilvl w:val="0"/>
          <w:numId w:val="2"/>
        </w:numPr>
        <w:tabs>
          <w:tab w:val="clear" w:pos="720"/>
          <w:tab w:val="num" w:pos="1080"/>
        </w:tabs>
        <w:ind w:left="1080"/>
        <w:jc w:val="both"/>
        <w:rPr>
          <w:rFonts w:cs="Arial"/>
          <w:sz w:val="20"/>
          <w:szCs w:val="20"/>
        </w:rPr>
      </w:pPr>
      <w:r w:rsidRPr="00942521">
        <w:rPr>
          <w:rFonts w:cs="Arial"/>
          <w:sz w:val="20"/>
          <w:szCs w:val="20"/>
        </w:rPr>
        <w:t>Establish and maintain relevant community networks</w:t>
      </w:r>
    </w:p>
    <w:p w14:paraId="6E9F22EF" w14:textId="77777777" w:rsidR="00942521" w:rsidRPr="00942521" w:rsidRDefault="00942521" w:rsidP="00942521">
      <w:pPr>
        <w:numPr>
          <w:ilvl w:val="0"/>
          <w:numId w:val="2"/>
        </w:numPr>
        <w:tabs>
          <w:tab w:val="clear" w:pos="720"/>
          <w:tab w:val="num" w:pos="1080"/>
        </w:tabs>
        <w:ind w:left="1080"/>
        <w:jc w:val="both"/>
        <w:rPr>
          <w:rFonts w:cs="Arial"/>
          <w:sz w:val="20"/>
          <w:szCs w:val="20"/>
        </w:rPr>
      </w:pPr>
      <w:r w:rsidRPr="00942521">
        <w:rPr>
          <w:rFonts w:cs="Arial"/>
          <w:sz w:val="20"/>
          <w:szCs w:val="20"/>
        </w:rPr>
        <w:t>Consult and collaborate with Nine Circles and program teams in the development, delivery and evaluation of programs and resources</w:t>
      </w:r>
    </w:p>
    <w:p w14:paraId="703D38E4" w14:textId="77777777" w:rsidR="00942521" w:rsidRPr="00942521" w:rsidRDefault="00942521" w:rsidP="00942521">
      <w:pPr>
        <w:numPr>
          <w:ilvl w:val="0"/>
          <w:numId w:val="2"/>
        </w:numPr>
        <w:tabs>
          <w:tab w:val="clear" w:pos="720"/>
          <w:tab w:val="num" w:pos="1080"/>
        </w:tabs>
        <w:ind w:left="1080"/>
        <w:jc w:val="both"/>
        <w:rPr>
          <w:rFonts w:cs="Arial"/>
          <w:sz w:val="20"/>
          <w:szCs w:val="20"/>
        </w:rPr>
      </w:pPr>
      <w:r w:rsidRPr="00942521">
        <w:rPr>
          <w:rFonts w:cs="Arial"/>
          <w:sz w:val="20"/>
          <w:szCs w:val="20"/>
        </w:rPr>
        <w:t>Collaborate with program teams to design and implement health education into community events (e.g. World AIDS Day, community fairs)</w:t>
      </w:r>
    </w:p>
    <w:p w14:paraId="77BC7085" w14:textId="77777777" w:rsidR="00942521" w:rsidRPr="00942521" w:rsidRDefault="00942521" w:rsidP="00942521">
      <w:pPr>
        <w:numPr>
          <w:ilvl w:val="0"/>
          <w:numId w:val="2"/>
        </w:numPr>
        <w:tabs>
          <w:tab w:val="clear" w:pos="720"/>
          <w:tab w:val="num" w:pos="1080"/>
        </w:tabs>
        <w:ind w:left="1080"/>
        <w:jc w:val="both"/>
        <w:rPr>
          <w:rFonts w:cs="Arial"/>
          <w:sz w:val="20"/>
          <w:szCs w:val="20"/>
        </w:rPr>
      </w:pPr>
      <w:r w:rsidRPr="00942521">
        <w:rPr>
          <w:rFonts w:cs="Arial"/>
          <w:sz w:val="20"/>
          <w:szCs w:val="20"/>
        </w:rPr>
        <w:t>Coordinate access to and/or develop a variety of knowledge translation tools to meet community needs for STBBI awareness, prevention, and education</w:t>
      </w:r>
    </w:p>
    <w:p w14:paraId="7B8732DC" w14:textId="77777777" w:rsidR="0091350A" w:rsidRPr="00942521" w:rsidRDefault="0091350A" w:rsidP="0091350A">
      <w:pPr>
        <w:ind w:left="1080"/>
        <w:jc w:val="both"/>
        <w:rPr>
          <w:rFonts w:cs="Arial"/>
          <w:sz w:val="22"/>
          <w:szCs w:val="22"/>
        </w:rPr>
      </w:pPr>
    </w:p>
    <w:p w14:paraId="2941EEFF" w14:textId="77777777" w:rsidR="00942521" w:rsidRPr="00942521" w:rsidRDefault="00942521" w:rsidP="00942521">
      <w:pPr>
        <w:ind w:left="360"/>
        <w:jc w:val="both"/>
        <w:rPr>
          <w:rFonts w:cs="Arial"/>
          <w:i/>
          <w:sz w:val="20"/>
          <w:szCs w:val="20"/>
        </w:rPr>
      </w:pPr>
      <w:r w:rsidRPr="00942521">
        <w:rPr>
          <w:rFonts w:cs="Arial"/>
          <w:i/>
          <w:sz w:val="20"/>
          <w:szCs w:val="20"/>
        </w:rPr>
        <w:t xml:space="preserve">Knowledge Translation and Exchange: </w:t>
      </w:r>
    </w:p>
    <w:p w14:paraId="617A7025" w14:textId="77777777" w:rsidR="00942521" w:rsidRPr="00942521" w:rsidRDefault="00942521" w:rsidP="00942521">
      <w:pPr>
        <w:pStyle w:val="ListParagraph"/>
        <w:numPr>
          <w:ilvl w:val="0"/>
          <w:numId w:val="24"/>
        </w:numPr>
        <w:jc w:val="both"/>
        <w:rPr>
          <w:rFonts w:cs="Arial"/>
          <w:sz w:val="20"/>
          <w:szCs w:val="20"/>
        </w:rPr>
      </w:pPr>
      <w:r w:rsidRPr="00942521">
        <w:rPr>
          <w:rFonts w:cs="Arial"/>
          <w:sz w:val="20"/>
          <w:szCs w:val="20"/>
        </w:rPr>
        <w:t>Researching trends and gaps in community knowledge and use findings to acquire, adapt, develop, review and evaluate appropriate educational resources</w:t>
      </w:r>
    </w:p>
    <w:p w14:paraId="312D2E88" w14:textId="77777777" w:rsidR="00942521" w:rsidRPr="00942521" w:rsidRDefault="00942521" w:rsidP="00942521">
      <w:pPr>
        <w:numPr>
          <w:ilvl w:val="0"/>
          <w:numId w:val="2"/>
        </w:numPr>
        <w:tabs>
          <w:tab w:val="clear" w:pos="720"/>
          <w:tab w:val="num" w:pos="1080"/>
        </w:tabs>
        <w:ind w:left="1080"/>
        <w:jc w:val="both"/>
        <w:rPr>
          <w:rFonts w:cs="Arial"/>
          <w:sz w:val="20"/>
          <w:szCs w:val="20"/>
        </w:rPr>
      </w:pPr>
      <w:r w:rsidRPr="00942521">
        <w:rPr>
          <w:rFonts w:cs="Arial"/>
          <w:sz w:val="20"/>
          <w:szCs w:val="20"/>
        </w:rPr>
        <w:t>Regularly review and evaluate resources to reflect best practice and promising practice</w:t>
      </w:r>
    </w:p>
    <w:p w14:paraId="2D5EF13F" w14:textId="77777777" w:rsidR="00942521" w:rsidRPr="00942521" w:rsidRDefault="00942521" w:rsidP="00942521">
      <w:pPr>
        <w:numPr>
          <w:ilvl w:val="0"/>
          <w:numId w:val="2"/>
        </w:numPr>
        <w:tabs>
          <w:tab w:val="clear" w:pos="720"/>
          <w:tab w:val="num" w:pos="1080"/>
        </w:tabs>
        <w:ind w:left="1080"/>
        <w:jc w:val="both"/>
        <w:rPr>
          <w:rFonts w:cs="Arial"/>
          <w:sz w:val="20"/>
          <w:szCs w:val="20"/>
        </w:rPr>
      </w:pPr>
      <w:r w:rsidRPr="00942521">
        <w:rPr>
          <w:rFonts w:cs="Arial"/>
          <w:sz w:val="20"/>
          <w:szCs w:val="20"/>
        </w:rPr>
        <w:t>Distribution/promotion of health promotion tools and resources into the community</w:t>
      </w:r>
    </w:p>
    <w:p w14:paraId="586E1766" w14:textId="77777777" w:rsidR="00942521" w:rsidRDefault="00942521" w:rsidP="0091350A">
      <w:pPr>
        <w:ind w:left="360"/>
        <w:jc w:val="both"/>
        <w:rPr>
          <w:rFonts w:cs="Arial"/>
          <w:i/>
          <w:sz w:val="20"/>
          <w:szCs w:val="20"/>
        </w:rPr>
      </w:pPr>
    </w:p>
    <w:p w14:paraId="00C86E06" w14:textId="77777777" w:rsidR="00FF363A" w:rsidRPr="00942521" w:rsidRDefault="00FF363A" w:rsidP="00FF363A">
      <w:pPr>
        <w:pStyle w:val="Footer"/>
        <w:tabs>
          <w:tab w:val="clear" w:pos="4320"/>
          <w:tab w:val="clear" w:pos="8640"/>
        </w:tabs>
        <w:ind w:left="360"/>
        <w:rPr>
          <w:rFonts w:ascii="Arial" w:hAnsi="Arial" w:cs="Arial"/>
          <w:sz w:val="20"/>
          <w:szCs w:val="20"/>
        </w:rPr>
      </w:pPr>
      <w:r w:rsidRPr="00942521">
        <w:rPr>
          <w:rFonts w:ascii="Arial" w:hAnsi="Arial" w:cs="Arial"/>
          <w:i/>
          <w:sz w:val="20"/>
          <w:szCs w:val="20"/>
        </w:rPr>
        <w:t>People with Lived and Living Experience Participation</w:t>
      </w:r>
      <w:r w:rsidRPr="00942521">
        <w:rPr>
          <w:rFonts w:ascii="Arial" w:hAnsi="Arial" w:cs="Arial"/>
          <w:sz w:val="20"/>
          <w:szCs w:val="20"/>
        </w:rPr>
        <w:t>:</w:t>
      </w:r>
    </w:p>
    <w:p w14:paraId="24318EE8" w14:textId="77777777" w:rsidR="00FF363A" w:rsidRPr="00942521" w:rsidRDefault="00FF363A" w:rsidP="00FF363A">
      <w:pPr>
        <w:numPr>
          <w:ilvl w:val="0"/>
          <w:numId w:val="2"/>
        </w:numPr>
        <w:tabs>
          <w:tab w:val="clear" w:pos="720"/>
          <w:tab w:val="num" w:pos="1080"/>
        </w:tabs>
        <w:ind w:left="1080"/>
        <w:jc w:val="both"/>
        <w:rPr>
          <w:rFonts w:cs="Arial"/>
          <w:sz w:val="20"/>
          <w:szCs w:val="20"/>
        </w:rPr>
      </w:pPr>
      <w:r w:rsidRPr="00942521">
        <w:rPr>
          <w:rFonts w:cs="Arial"/>
          <w:sz w:val="20"/>
          <w:szCs w:val="20"/>
        </w:rPr>
        <w:t>Ensure the meaningful participation of people with lived experience in the development, delivery and evaluation of programs and resources</w:t>
      </w:r>
    </w:p>
    <w:p w14:paraId="0B16B272" w14:textId="77777777" w:rsidR="00FF363A" w:rsidRPr="00942521" w:rsidRDefault="00FF363A" w:rsidP="0091350A">
      <w:pPr>
        <w:ind w:left="360"/>
        <w:jc w:val="both"/>
        <w:rPr>
          <w:rFonts w:cs="Arial"/>
          <w:i/>
          <w:sz w:val="20"/>
          <w:szCs w:val="20"/>
        </w:rPr>
      </w:pPr>
    </w:p>
    <w:p w14:paraId="363430AF" w14:textId="77777777" w:rsidR="00942521" w:rsidRPr="00942521" w:rsidRDefault="00942521" w:rsidP="00942521">
      <w:pPr>
        <w:pStyle w:val="Footer"/>
        <w:tabs>
          <w:tab w:val="clear" w:pos="4320"/>
          <w:tab w:val="clear" w:pos="8640"/>
        </w:tabs>
        <w:ind w:left="360"/>
        <w:rPr>
          <w:rFonts w:ascii="Arial" w:hAnsi="Arial" w:cs="Arial"/>
          <w:i/>
          <w:sz w:val="20"/>
          <w:szCs w:val="20"/>
        </w:rPr>
      </w:pPr>
      <w:r w:rsidRPr="00942521">
        <w:rPr>
          <w:rFonts w:ascii="Arial" w:hAnsi="Arial" w:cs="Arial"/>
          <w:i/>
          <w:sz w:val="20"/>
          <w:szCs w:val="20"/>
        </w:rPr>
        <w:t>Client Engagement:</w:t>
      </w:r>
    </w:p>
    <w:p w14:paraId="0B3C68BE" w14:textId="77777777" w:rsidR="00942521" w:rsidRPr="00942521" w:rsidRDefault="00942521" w:rsidP="00942521">
      <w:pPr>
        <w:pStyle w:val="Footer"/>
        <w:numPr>
          <w:ilvl w:val="0"/>
          <w:numId w:val="25"/>
        </w:numPr>
        <w:tabs>
          <w:tab w:val="clear" w:pos="4320"/>
          <w:tab w:val="clear" w:pos="8640"/>
        </w:tabs>
        <w:rPr>
          <w:rFonts w:ascii="Arial" w:hAnsi="Arial" w:cs="Arial"/>
          <w:iCs/>
          <w:sz w:val="20"/>
          <w:szCs w:val="20"/>
        </w:rPr>
      </w:pPr>
      <w:r w:rsidRPr="00942521">
        <w:rPr>
          <w:rFonts w:ascii="Arial" w:hAnsi="Arial" w:cs="Arial"/>
          <w:iCs/>
          <w:sz w:val="20"/>
          <w:szCs w:val="20"/>
        </w:rPr>
        <w:t>Distribute harm reduction supplies and provide harm reduction education, resources, and support to clients in collaboration with Nine Circles program teams;</w:t>
      </w:r>
    </w:p>
    <w:p w14:paraId="34CD313B" w14:textId="1FA10C3E" w:rsidR="00942521" w:rsidRPr="00FF363A" w:rsidRDefault="00942521" w:rsidP="00FF363A">
      <w:pPr>
        <w:pStyle w:val="Footer"/>
        <w:numPr>
          <w:ilvl w:val="0"/>
          <w:numId w:val="25"/>
        </w:numPr>
        <w:tabs>
          <w:tab w:val="clear" w:pos="4320"/>
          <w:tab w:val="clear" w:pos="8640"/>
        </w:tabs>
        <w:rPr>
          <w:rFonts w:ascii="Arial" w:hAnsi="Arial" w:cs="Arial"/>
          <w:i/>
          <w:sz w:val="20"/>
          <w:szCs w:val="20"/>
        </w:rPr>
      </w:pPr>
      <w:r w:rsidRPr="00942521">
        <w:rPr>
          <w:rFonts w:ascii="Arial" w:hAnsi="Arial" w:cs="Arial"/>
          <w:iCs/>
          <w:sz w:val="20"/>
          <w:szCs w:val="20"/>
        </w:rPr>
        <w:t xml:space="preserve">Coordinate the operations of the Nine Circles Food Bank </w:t>
      </w:r>
    </w:p>
    <w:p w14:paraId="6E0E2950" w14:textId="77777777" w:rsidR="00FF363A" w:rsidRPr="00FF363A" w:rsidRDefault="00FF363A" w:rsidP="00FF363A">
      <w:pPr>
        <w:pStyle w:val="Footer"/>
        <w:tabs>
          <w:tab w:val="clear" w:pos="4320"/>
          <w:tab w:val="clear" w:pos="8640"/>
        </w:tabs>
        <w:rPr>
          <w:rFonts w:ascii="Arial" w:hAnsi="Arial" w:cs="Arial"/>
          <w:iCs/>
          <w:sz w:val="20"/>
          <w:szCs w:val="20"/>
        </w:rPr>
      </w:pPr>
    </w:p>
    <w:p w14:paraId="13F2A63A" w14:textId="77777777" w:rsidR="00C30DDC" w:rsidRPr="00BD49CD" w:rsidRDefault="00C30DDC" w:rsidP="00C30DDC">
      <w:pPr>
        <w:rPr>
          <w:rFonts w:cs="Arial"/>
          <w:b/>
          <w:sz w:val="20"/>
          <w:szCs w:val="20"/>
        </w:rPr>
      </w:pPr>
      <w:r w:rsidRPr="00BD49CD">
        <w:rPr>
          <w:rFonts w:cs="Arial"/>
          <w:b/>
          <w:sz w:val="20"/>
          <w:szCs w:val="20"/>
        </w:rPr>
        <w:t xml:space="preserve">Qualifications </w:t>
      </w:r>
    </w:p>
    <w:p w14:paraId="5EDFAD26" w14:textId="77777777" w:rsidR="00C30DDC" w:rsidRPr="00BD49CD" w:rsidRDefault="00C30DDC" w:rsidP="00C30DDC">
      <w:pPr>
        <w:jc w:val="both"/>
        <w:rPr>
          <w:rFonts w:cs="Arial"/>
          <w:b/>
          <w:bCs/>
          <w:sz w:val="20"/>
          <w:szCs w:val="20"/>
        </w:rPr>
      </w:pPr>
    </w:p>
    <w:p w14:paraId="46027FD8" w14:textId="5F465F69" w:rsidR="0091350A" w:rsidRPr="0091350A" w:rsidRDefault="0091350A" w:rsidP="0091350A">
      <w:pPr>
        <w:ind w:left="360" w:hanging="360"/>
        <w:jc w:val="both"/>
        <w:rPr>
          <w:rFonts w:cs="Arial"/>
          <w:i/>
          <w:sz w:val="20"/>
          <w:szCs w:val="20"/>
        </w:rPr>
      </w:pPr>
      <w:r w:rsidRPr="0066483B">
        <w:rPr>
          <w:rFonts w:cs="Arial"/>
          <w:b/>
          <w:bCs/>
          <w:i/>
          <w:sz w:val="22"/>
          <w:szCs w:val="22"/>
        </w:rPr>
        <w:tab/>
      </w:r>
      <w:r w:rsidR="00BA7F9E" w:rsidRPr="00BA7F9E">
        <w:rPr>
          <w:rFonts w:cs="Arial"/>
          <w:i/>
          <w:sz w:val="20"/>
          <w:szCs w:val="20"/>
        </w:rPr>
        <w:t>Required</w:t>
      </w:r>
      <w:r w:rsidR="00BA7F9E">
        <w:rPr>
          <w:rFonts w:cs="Arial"/>
          <w:b/>
          <w:bCs/>
          <w:i/>
          <w:sz w:val="22"/>
          <w:szCs w:val="22"/>
        </w:rPr>
        <w:t xml:space="preserve"> </w:t>
      </w:r>
      <w:r w:rsidRPr="0091350A">
        <w:rPr>
          <w:rFonts w:cs="Arial"/>
          <w:i/>
          <w:sz w:val="20"/>
          <w:szCs w:val="20"/>
        </w:rPr>
        <w:t>Education</w:t>
      </w:r>
    </w:p>
    <w:p w14:paraId="68EF50AA" w14:textId="77777777" w:rsidR="0091350A" w:rsidRPr="0091350A" w:rsidRDefault="0091350A" w:rsidP="0091350A">
      <w:pPr>
        <w:numPr>
          <w:ilvl w:val="0"/>
          <w:numId w:val="6"/>
        </w:numPr>
        <w:tabs>
          <w:tab w:val="clear" w:pos="174"/>
          <w:tab w:val="num" w:pos="993"/>
        </w:tabs>
        <w:ind w:left="993"/>
        <w:jc w:val="both"/>
        <w:rPr>
          <w:rFonts w:cs="Arial"/>
          <w:sz w:val="20"/>
          <w:szCs w:val="20"/>
        </w:rPr>
      </w:pPr>
      <w:r w:rsidRPr="0091350A">
        <w:rPr>
          <w:rFonts w:cs="Arial"/>
          <w:sz w:val="20"/>
          <w:szCs w:val="20"/>
        </w:rPr>
        <w:t xml:space="preserve">Successful completion of an undergraduate degree in a health or social service field preferred.  </w:t>
      </w:r>
    </w:p>
    <w:p w14:paraId="3FF689BC" w14:textId="77777777" w:rsidR="0091350A" w:rsidRPr="0091350A" w:rsidRDefault="0091350A" w:rsidP="0091350A">
      <w:pPr>
        <w:ind w:left="993"/>
        <w:jc w:val="both"/>
        <w:rPr>
          <w:rFonts w:cs="Arial"/>
          <w:sz w:val="20"/>
          <w:szCs w:val="20"/>
        </w:rPr>
      </w:pPr>
      <w:r w:rsidRPr="0091350A">
        <w:rPr>
          <w:rFonts w:cs="Arial"/>
          <w:sz w:val="20"/>
          <w:szCs w:val="20"/>
        </w:rPr>
        <w:t>OR</w:t>
      </w:r>
    </w:p>
    <w:p w14:paraId="700ED46D" w14:textId="77777777" w:rsidR="0091350A" w:rsidRPr="0091350A" w:rsidRDefault="0091350A" w:rsidP="0091350A">
      <w:pPr>
        <w:ind w:left="993"/>
        <w:jc w:val="both"/>
        <w:rPr>
          <w:rFonts w:cs="Arial"/>
          <w:sz w:val="20"/>
          <w:szCs w:val="20"/>
        </w:rPr>
      </w:pPr>
      <w:r w:rsidRPr="0091350A">
        <w:rPr>
          <w:rFonts w:cs="Arial"/>
          <w:sz w:val="20"/>
          <w:szCs w:val="20"/>
        </w:rPr>
        <w:lastRenderedPageBreak/>
        <w:t>An equivalen</w:t>
      </w:r>
      <w:r w:rsidR="006E17D0">
        <w:rPr>
          <w:rFonts w:cs="Arial"/>
          <w:sz w:val="20"/>
          <w:szCs w:val="20"/>
        </w:rPr>
        <w:t xml:space="preserve">t combination of post-secondary </w:t>
      </w:r>
      <w:r w:rsidRPr="0091350A">
        <w:rPr>
          <w:rFonts w:cs="Arial"/>
          <w:sz w:val="20"/>
          <w:szCs w:val="20"/>
        </w:rPr>
        <w:t>education</w:t>
      </w:r>
      <w:r w:rsidR="006E17D0">
        <w:rPr>
          <w:rFonts w:cs="Arial"/>
          <w:sz w:val="20"/>
          <w:szCs w:val="20"/>
        </w:rPr>
        <w:t xml:space="preserve"> </w:t>
      </w:r>
      <w:r w:rsidRPr="0091350A">
        <w:rPr>
          <w:rFonts w:cs="Arial"/>
          <w:sz w:val="20"/>
          <w:szCs w:val="20"/>
        </w:rPr>
        <w:t>and minimum 3 years relevant experience.</w:t>
      </w:r>
    </w:p>
    <w:p w14:paraId="1856FD12" w14:textId="77777777" w:rsidR="00BA7F9E" w:rsidRDefault="00BA7F9E" w:rsidP="0091350A">
      <w:pPr>
        <w:ind w:left="360"/>
        <w:jc w:val="both"/>
        <w:rPr>
          <w:rFonts w:cs="Arial"/>
          <w:i/>
          <w:sz w:val="20"/>
          <w:szCs w:val="20"/>
        </w:rPr>
      </w:pPr>
    </w:p>
    <w:p w14:paraId="03F83F5B" w14:textId="3774D688" w:rsidR="0091350A" w:rsidRDefault="00BA7F9E" w:rsidP="0091350A">
      <w:pPr>
        <w:ind w:left="360"/>
        <w:jc w:val="both"/>
        <w:rPr>
          <w:rFonts w:cs="Arial"/>
          <w:i/>
          <w:sz w:val="20"/>
          <w:szCs w:val="20"/>
        </w:rPr>
      </w:pPr>
      <w:r>
        <w:rPr>
          <w:rFonts w:cs="Arial"/>
          <w:i/>
          <w:sz w:val="20"/>
          <w:szCs w:val="20"/>
        </w:rPr>
        <w:t>Preferred Education</w:t>
      </w:r>
    </w:p>
    <w:p w14:paraId="3E0BCD99" w14:textId="28B3FBF4" w:rsidR="00BA7F9E" w:rsidRDefault="00BA7F9E" w:rsidP="00BA7F9E">
      <w:pPr>
        <w:pStyle w:val="ListParagraph"/>
        <w:numPr>
          <w:ilvl w:val="1"/>
          <w:numId w:val="6"/>
        </w:numPr>
        <w:jc w:val="both"/>
        <w:rPr>
          <w:rFonts w:cs="Arial"/>
          <w:iCs/>
          <w:sz w:val="20"/>
          <w:szCs w:val="20"/>
        </w:rPr>
      </w:pPr>
      <w:r>
        <w:rPr>
          <w:rFonts w:cs="Arial"/>
          <w:iCs/>
          <w:sz w:val="20"/>
          <w:szCs w:val="20"/>
        </w:rPr>
        <w:t xml:space="preserve">  Certification or diploma in Adult Education</w:t>
      </w:r>
    </w:p>
    <w:p w14:paraId="14BD25E4" w14:textId="1178EB17" w:rsidR="00BA7F9E" w:rsidRPr="00BA7F9E" w:rsidRDefault="00BA7F9E" w:rsidP="00BA7F9E">
      <w:pPr>
        <w:pStyle w:val="ListParagraph"/>
        <w:numPr>
          <w:ilvl w:val="1"/>
          <w:numId w:val="6"/>
        </w:numPr>
        <w:jc w:val="both"/>
        <w:rPr>
          <w:rFonts w:cs="Arial"/>
          <w:iCs/>
          <w:sz w:val="20"/>
          <w:szCs w:val="20"/>
        </w:rPr>
      </w:pPr>
      <w:r>
        <w:rPr>
          <w:rFonts w:cs="Arial"/>
          <w:iCs/>
          <w:sz w:val="20"/>
          <w:szCs w:val="20"/>
        </w:rPr>
        <w:t xml:space="preserve">  Certification in Group Facilitation (in person and virtual)</w:t>
      </w:r>
    </w:p>
    <w:p w14:paraId="697137C1" w14:textId="77777777" w:rsidR="00BA7F9E" w:rsidRDefault="00BA7F9E" w:rsidP="0091350A">
      <w:pPr>
        <w:ind w:left="360"/>
        <w:jc w:val="both"/>
        <w:rPr>
          <w:rFonts w:cs="Arial"/>
          <w:i/>
          <w:sz w:val="20"/>
          <w:szCs w:val="20"/>
        </w:rPr>
      </w:pPr>
    </w:p>
    <w:p w14:paraId="65A32CF2" w14:textId="1BD5858D" w:rsidR="0091350A" w:rsidRPr="0091350A" w:rsidRDefault="0091350A" w:rsidP="0091350A">
      <w:pPr>
        <w:ind w:left="360"/>
        <w:jc w:val="both"/>
        <w:rPr>
          <w:rFonts w:cs="Arial"/>
          <w:i/>
          <w:sz w:val="20"/>
          <w:szCs w:val="20"/>
        </w:rPr>
      </w:pPr>
      <w:r w:rsidRPr="0091350A">
        <w:rPr>
          <w:rFonts w:cs="Arial"/>
          <w:i/>
          <w:sz w:val="20"/>
          <w:szCs w:val="20"/>
        </w:rPr>
        <w:t>Knowledge, Skills, and Experience</w:t>
      </w:r>
    </w:p>
    <w:p w14:paraId="515FABB3" w14:textId="45E91A6F" w:rsidR="0091350A" w:rsidRDefault="00BA7F9E" w:rsidP="0091350A">
      <w:pPr>
        <w:numPr>
          <w:ilvl w:val="0"/>
          <w:numId w:val="7"/>
        </w:numPr>
        <w:tabs>
          <w:tab w:val="clear" w:pos="720"/>
          <w:tab w:val="num" w:pos="993"/>
        </w:tabs>
        <w:ind w:left="993"/>
        <w:jc w:val="both"/>
        <w:rPr>
          <w:rFonts w:cs="Arial"/>
          <w:sz w:val="20"/>
          <w:szCs w:val="20"/>
        </w:rPr>
      </w:pPr>
      <w:r>
        <w:rPr>
          <w:rFonts w:cs="Arial"/>
          <w:sz w:val="20"/>
          <w:szCs w:val="20"/>
        </w:rPr>
        <w:t>Minimum of 3 years’ experience in the delivery and design of health education</w:t>
      </w:r>
    </w:p>
    <w:p w14:paraId="59245D8B" w14:textId="1AA7EA92"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Demonstrated ability to develop written resources</w:t>
      </w:r>
    </w:p>
    <w:p w14:paraId="4ECDED50" w14:textId="36DE9923"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Demonstrated ability to research, analyze and effectively communicate complex information</w:t>
      </w:r>
    </w:p>
    <w:p w14:paraId="40FA1B92" w14:textId="46C95ACE"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Knowledge and understanding of Indigenous cultures and traditions and the impact of colonization on the health and well-being of Indigenous individuals and families</w:t>
      </w:r>
    </w:p>
    <w:p w14:paraId="36334ED2" w14:textId="6B440E86"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Knowledge and understanding of sex positivity, sexual health and health equity</w:t>
      </w:r>
    </w:p>
    <w:p w14:paraId="45ED68EC" w14:textId="5107CC51"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Demonstrated knowledge of and practice in  harm reduction approaches</w:t>
      </w:r>
    </w:p>
    <w:p w14:paraId="3E76CBBC" w14:textId="51F51470"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Demonstrated ability to meaningfully engage people with lived experience in the design, implementation and evaluation of programs</w:t>
      </w:r>
    </w:p>
    <w:p w14:paraId="13719491" w14:textId="6106AE9B"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Demonstrated ability to develop and facilitate education sessions utilizing adult education theories and techniques</w:t>
      </w:r>
    </w:p>
    <w:p w14:paraId="6D25098F" w14:textId="1385459D" w:rsidR="00942521" w:rsidRDefault="00942521" w:rsidP="0091350A">
      <w:pPr>
        <w:numPr>
          <w:ilvl w:val="0"/>
          <w:numId w:val="7"/>
        </w:numPr>
        <w:tabs>
          <w:tab w:val="clear" w:pos="720"/>
          <w:tab w:val="num" w:pos="993"/>
        </w:tabs>
        <w:ind w:left="993"/>
        <w:jc w:val="both"/>
        <w:rPr>
          <w:rFonts w:cs="Arial"/>
          <w:sz w:val="20"/>
          <w:szCs w:val="20"/>
        </w:rPr>
      </w:pPr>
      <w:r>
        <w:rPr>
          <w:rFonts w:cs="Arial"/>
          <w:sz w:val="20"/>
          <w:szCs w:val="20"/>
        </w:rPr>
        <w:t>Demonstrated ability to research, develop and evaluate new programs based in evidence and best practice</w:t>
      </w:r>
    </w:p>
    <w:p w14:paraId="42899214" w14:textId="4E9DD2D9"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Exemplary written and oral communication skills</w:t>
      </w:r>
    </w:p>
    <w:p w14:paraId="220845FA" w14:textId="767EB3F4" w:rsidR="00BA7F9E" w:rsidRDefault="00BA7F9E" w:rsidP="0091350A">
      <w:pPr>
        <w:numPr>
          <w:ilvl w:val="0"/>
          <w:numId w:val="7"/>
        </w:numPr>
        <w:tabs>
          <w:tab w:val="clear" w:pos="720"/>
          <w:tab w:val="num" w:pos="993"/>
        </w:tabs>
        <w:ind w:left="993"/>
        <w:jc w:val="both"/>
        <w:rPr>
          <w:rFonts w:cs="Arial"/>
          <w:sz w:val="20"/>
          <w:szCs w:val="20"/>
        </w:rPr>
      </w:pPr>
      <w:r>
        <w:rPr>
          <w:rFonts w:cs="Arial"/>
          <w:sz w:val="20"/>
          <w:szCs w:val="20"/>
        </w:rPr>
        <w:t>Ability to use a strength-based and client-</w:t>
      </w:r>
      <w:proofErr w:type="spellStart"/>
      <w:r>
        <w:rPr>
          <w:rFonts w:cs="Arial"/>
          <w:sz w:val="20"/>
          <w:szCs w:val="20"/>
        </w:rPr>
        <w:t>centred</w:t>
      </w:r>
      <w:proofErr w:type="spellEnd"/>
      <w:r>
        <w:rPr>
          <w:rFonts w:cs="Arial"/>
          <w:sz w:val="20"/>
          <w:szCs w:val="20"/>
        </w:rPr>
        <w:t xml:space="preserve"> approach when working with community and clients</w:t>
      </w:r>
    </w:p>
    <w:p w14:paraId="57D4DA8B" w14:textId="77777777" w:rsidR="00942521" w:rsidRDefault="00942521" w:rsidP="00942521">
      <w:pPr>
        <w:ind w:left="360"/>
        <w:jc w:val="both"/>
        <w:rPr>
          <w:rFonts w:cs="Arial"/>
          <w:i/>
          <w:sz w:val="20"/>
          <w:szCs w:val="20"/>
        </w:rPr>
      </w:pPr>
    </w:p>
    <w:p w14:paraId="760DF82C" w14:textId="41A2C7FF" w:rsidR="00942521" w:rsidRPr="0091350A" w:rsidRDefault="00942521" w:rsidP="00942521">
      <w:pPr>
        <w:ind w:left="360"/>
        <w:jc w:val="both"/>
        <w:rPr>
          <w:rFonts w:cs="Arial"/>
          <w:i/>
          <w:sz w:val="20"/>
          <w:szCs w:val="20"/>
        </w:rPr>
      </w:pPr>
      <w:r>
        <w:rPr>
          <w:rFonts w:cs="Arial"/>
          <w:i/>
          <w:sz w:val="20"/>
          <w:szCs w:val="20"/>
        </w:rPr>
        <w:t>Assets</w:t>
      </w:r>
    </w:p>
    <w:p w14:paraId="10F69ED8" w14:textId="737165DB" w:rsidR="00942521" w:rsidRDefault="00942521" w:rsidP="00942521">
      <w:pPr>
        <w:numPr>
          <w:ilvl w:val="0"/>
          <w:numId w:val="7"/>
        </w:numPr>
        <w:tabs>
          <w:tab w:val="clear" w:pos="720"/>
          <w:tab w:val="num" w:pos="993"/>
        </w:tabs>
        <w:ind w:left="993"/>
        <w:jc w:val="both"/>
        <w:rPr>
          <w:rFonts w:cs="Arial"/>
          <w:sz w:val="20"/>
          <w:szCs w:val="20"/>
        </w:rPr>
      </w:pPr>
      <w:r>
        <w:rPr>
          <w:rFonts w:cs="Arial"/>
          <w:sz w:val="20"/>
          <w:szCs w:val="20"/>
        </w:rPr>
        <w:t>Lived experience related to the mandate of Nine Circles</w:t>
      </w:r>
    </w:p>
    <w:p w14:paraId="79833BF4" w14:textId="77777777" w:rsidR="00BA7F9E" w:rsidRDefault="00BA7F9E" w:rsidP="00BA7F9E">
      <w:pPr>
        <w:jc w:val="both"/>
        <w:rPr>
          <w:rFonts w:cs="Arial"/>
          <w:sz w:val="20"/>
          <w:szCs w:val="20"/>
        </w:rPr>
      </w:pPr>
    </w:p>
    <w:p w14:paraId="4F7922E6" w14:textId="77777777" w:rsidR="00C30DDC" w:rsidRPr="00BD49CD" w:rsidRDefault="00C30DDC">
      <w:pPr>
        <w:pStyle w:val="Footer"/>
        <w:tabs>
          <w:tab w:val="clear" w:pos="4320"/>
          <w:tab w:val="clear" w:pos="8640"/>
        </w:tabs>
        <w:rPr>
          <w:rFonts w:ascii="Arial" w:hAnsi="Arial" w:cs="Arial"/>
          <w:b/>
          <w:sz w:val="20"/>
          <w:szCs w:val="20"/>
        </w:rPr>
      </w:pPr>
      <w:r w:rsidRPr="00BD49CD">
        <w:rPr>
          <w:rFonts w:ascii="Arial" w:hAnsi="Arial" w:cs="Arial"/>
          <w:b/>
          <w:sz w:val="20"/>
          <w:szCs w:val="20"/>
        </w:rPr>
        <w:t>How to Apply</w:t>
      </w:r>
    </w:p>
    <w:p w14:paraId="753CB3C8" w14:textId="77777777" w:rsidR="00C30DDC" w:rsidRPr="00BD49CD" w:rsidRDefault="00C30DDC">
      <w:pPr>
        <w:pStyle w:val="Footer"/>
        <w:tabs>
          <w:tab w:val="clear" w:pos="4320"/>
          <w:tab w:val="clear" w:pos="8640"/>
        </w:tabs>
        <w:rPr>
          <w:rFonts w:ascii="Arial" w:hAnsi="Arial" w:cs="Arial"/>
          <w:sz w:val="20"/>
          <w:szCs w:val="20"/>
        </w:rPr>
      </w:pPr>
    </w:p>
    <w:p w14:paraId="34CA04E1" w14:textId="77777777" w:rsidR="00C30DDC" w:rsidRPr="00BD49CD" w:rsidRDefault="00C30DDC">
      <w:pPr>
        <w:pStyle w:val="Footer"/>
        <w:tabs>
          <w:tab w:val="clear" w:pos="4320"/>
          <w:tab w:val="clear" w:pos="8640"/>
        </w:tabs>
        <w:rPr>
          <w:rFonts w:ascii="Arial" w:hAnsi="Arial" w:cs="Arial"/>
          <w:sz w:val="20"/>
          <w:szCs w:val="20"/>
        </w:rPr>
      </w:pPr>
      <w:r w:rsidRPr="00BD49CD">
        <w:rPr>
          <w:rFonts w:ascii="Arial" w:hAnsi="Arial" w:cs="Arial"/>
          <w:sz w:val="20"/>
          <w:szCs w:val="20"/>
        </w:rPr>
        <w:t xml:space="preserve">Interested candidates </w:t>
      </w:r>
      <w:r w:rsidR="00D21D7C" w:rsidRPr="00BD49CD">
        <w:rPr>
          <w:rFonts w:ascii="Arial" w:hAnsi="Arial" w:cs="Arial"/>
          <w:sz w:val="20"/>
          <w:szCs w:val="20"/>
        </w:rPr>
        <w:t>may</w:t>
      </w:r>
      <w:r w:rsidRPr="00BD49CD">
        <w:rPr>
          <w:rFonts w:ascii="Arial" w:hAnsi="Arial" w:cs="Arial"/>
          <w:sz w:val="20"/>
          <w:szCs w:val="20"/>
        </w:rPr>
        <w:t xml:space="preserve"> forw</w:t>
      </w:r>
      <w:r w:rsidR="00CE076F" w:rsidRPr="00BD49CD">
        <w:rPr>
          <w:rFonts w:ascii="Arial" w:hAnsi="Arial" w:cs="Arial"/>
          <w:sz w:val="20"/>
          <w:szCs w:val="20"/>
        </w:rPr>
        <w:t xml:space="preserve">ard their letter of application and </w:t>
      </w:r>
      <w:r w:rsidRPr="00BD49CD">
        <w:rPr>
          <w:rFonts w:ascii="Arial" w:hAnsi="Arial" w:cs="Arial"/>
          <w:sz w:val="20"/>
          <w:szCs w:val="20"/>
        </w:rPr>
        <w:t>résumé to</w:t>
      </w:r>
      <w:r w:rsidR="00CE076F" w:rsidRPr="00BD49CD">
        <w:rPr>
          <w:rFonts w:ascii="Arial" w:hAnsi="Arial" w:cs="Arial"/>
          <w:sz w:val="20"/>
          <w:szCs w:val="20"/>
        </w:rPr>
        <w:t>:</w:t>
      </w:r>
    </w:p>
    <w:p w14:paraId="452A0414" w14:textId="77777777" w:rsidR="008575BD" w:rsidRPr="00BD49CD" w:rsidRDefault="008575BD">
      <w:pPr>
        <w:pStyle w:val="Footer"/>
        <w:tabs>
          <w:tab w:val="clear" w:pos="4320"/>
          <w:tab w:val="clear" w:pos="8640"/>
        </w:tabs>
        <w:rPr>
          <w:rFonts w:ascii="Arial" w:hAnsi="Arial" w:cs="Arial"/>
          <w:sz w:val="20"/>
          <w:szCs w:val="20"/>
        </w:rPr>
      </w:pPr>
    </w:p>
    <w:p w14:paraId="77EB5305" w14:textId="77777777" w:rsidR="00C30DDC" w:rsidRPr="00BD49CD" w:rsidRDefault="00D21D7C">
      <w:pPr>
        <w:pStyle w:val="Footer"/>
        <w:tabs>
          <w:tab w:val="clear" w:pos="4320"/>
          <w:tab w:val="clear" w:pos="8640"/>
        </w:tabs>
        <w:rPr>
          <w:rFonts w:ascii="Arial" w:hAnsi="Arial" w:cs="Arial"/>
          <w:sz w:val="20"/>
          <w:szCs w:val="20"/>
        </w:rPr>
      </w:pPr>
      <w:r w:rsidRPr="0071210C">
        <w:rPr>
          <w:rFonts w:ascii="Arial" w:hAnsi="Arial" w:cs="Arial"/>
          <w:sz w:val="20"/>
          <w:szCs w:val="20"/>
        </w:rPr>
        <w:t xml:space="preserve">Email: </w:t>
      </w:r>
      <w:hyperlink r:id="rId11" w:history="1">
        <w:r w:rsidR="00725CFE" w:rsidRPr="0071210C">
          <w:rPr>
            <w:rStyle w:val="Hyperlink"/>
            <w:rFonts w:ascii="Arial" w:hAnsi="Arial" w:cs="Arial"/>
            <w:sz w:val="20"/>
            <w:szCs w:val="20"/>
          </w:rPr>
          <w:t>humanresources@ninecircles.ca</w:t>
        </w:r>
      </w:hyperlink>
    </w:p>
    <w:p w14:paraId="19DCEC44" w14:textId="77777777" w:rsidR="00C30DDC" w:rsidRPr="00BD49CD" w:rsidRDefault="00C30DDC">
      <w:pPr>
        <w:pStyle w:val="Footer"/>
        <w:tabs>
          <w:tab w:val="clear" w:pos="4320"/>
          <w:tab w:val="clear" w:pos="8640"/>
        </w:tabs>
        <w:rPr>
          <w:rFonts w:ascii="Arial" w:hAnsi="Arial" w:cs="Arial"/>
          <w:sz w:val="20"/>
          <w:szCs w:val="20"/>
        </w:rPr>
      </w:pPr>
    </w:p>
    <w:p w14:paraId="4B60B383" w14:textId="09063530" w:rsidR="00C30DDC" w:rsidRPr="00A6299A" w:rsidRDefault="00056008">
      <w:pPr>
        <w:pStyle w:val="Footer"/>
        <w:tabs>
          <w:tab w:val="clear" w:pos="4320"/>
          <w:tab w:val="clear" w:pos="8640"/>
        </w:tabs>
        <w:rPr>
          <w:rFonts w:ascii="Arial" w:hAnsi="Arial" w:cs="Arial"/>
          <w:b/>
          <w:sz w:val="20"/>
          <w:szCs w:val="20"/>
        </w:rPr>
      </w:pPr>
      <w:r>
        <w:rPr>
          <w:rFonts w:ascii="Arial" w:hAnsi="Arial" w:cs="Arial"/>
          <w:b/>
          <w:sz w:val="20"/>
          <w:szCs w:val="20"/>
        </w:rPr>
        <w:t xml:space="preserve">Closing date: </w:t>
      </w:r>
      <w:r w:rsidR="003E3592">
        <w:rPr>
          <w:rFonts w:ascii="Arial" w:hAnsi="Arial" w:cs="Arial"/>
          <w:b/>
          <w:sz w:val="20"/>
          <w:szCs w:val="20"/>
        </w:rPr>
        <w:t>Wednesday, June 11, 2025 by 4:00 pm.</w:t>
      </w:r>
    </w:p>
    <w:p w14:paraId="663CFEC8" w14:textId="77777777" w:rsidR="008575BD" w:rsidRPr="00BD49CD" w:rsidRDefault="008575BD">
      <w:pPr>
        <w:pStyle w:val="Footer"/>
        <w:tabs>
          <w:tab w:val="clear" w:pos="4320"/>
          <w:tab w:val="clear" w:pos="8640"/>
        </w:tabs>
        <w:rPr>
          <w:rFonts w:ascii="Arial" w:hAnsi="Arial" w:cs="Arial"/>
          <w:i/>
          <w:sz w:val="20"/>
          <w:szCs w:val="20"/>
        </w:rPr>
      </w:pPr>
    </w:p>
    <w:p w14:paraId="64343112" w14:textId="77777777" w:rsidR="008D564E" w:rsidRPr="008D564E" w:rsidRDefault="008D564E" w:rsidP="008D564E">
      <w:pPr>
        <w:rPr>
          <w:rFonts w:cs="Arial"/>
          <w:i/>
          <w:iCs/>
          <w:sz w:val="20"/>
          <w:szCs w:val="20"/>
        </w:rPr>
      </w:pPr>
      <w:r w:rsidRPr="008D564E">
        <w:rPr>
          <w:rFonts w:cs="Arial"/>
          <w:i/>
          <w:iCs/>
          <w:sz w:val="20"/>
          <w:szCs w:val="20"/>
        </w:rPr>
        <w:t xml:space="preserve">Nine Circles celebrates diversity and is committed to creating an inclusive environment for all employees. We encourage applications from qualified people who are Indigenous, living with HIV, identify as 2SLGBTQ*, or belong to other traditionally marginalized communities. </w:t>
      </w:r>
    </w:p>
    <w:p w14:paraId="5DD8E0C8" w14:textId="77777777" w:rsidR="008D564E" w:rsidRDefault="008D564E">
      <w:pPr>
        <w:pStyle w:val="Footer"/>
        <w:tabs>
          <w:tab w:val="clear" w:pos="4320"/>
          <w:tab w:val="clear" w:pos="8640"/>
        </w:tabs>
        <w:rPr>
          <w:rFonts w:ascii="Arial" w:hAnsi="Arial" w:cs="Arial"/>
          <w:i/>
          <w:sz w:val="20"/>
          <w:szCs w:val="20"/>
        </w:rPr>
      </w:pPr>
    </w:p>
    <w:p w14:paraId="4D0720D0" w14:textId="28D065AA" w:rsidR="00C30DDC" w:rsidRPr="00BD49CD" w:rsidRDefault="00C30DDC">
      <w:pPr>
        <w:pStyle w:val="Footer"/>
        <w:tabs>
          <w:tab w:val="clear" w:pos="4320"/>
          <w:tab w:val="clear" w:pos="8640"/>
        </w:tabs>
        <w:rPr>
          <w:rFonts w:ascii="Arial" w:hAnsi="Arial" w:cs="Arial"/>
          <w:sz w:val="20"/>
          <w:szCs w:val="20"/>
        </w:rPr>
      </w:pPr>
      <w:r w:rsidRPr="00BD49CD">
        <w:rPr>
          <w:rFonts w:ascii="Arial" w:hAnsi="Arial" w:cs="Arial"/>
          <w:i/>
          <w:sz w:val="20"/>
          <w:szCs w:val="20"/>
        </w:rPr>
        <w:t>Nine Circles</w:t>
      </w:r>
      <w:r w:rsidR="00D21D7C" w:rsidRPr="00BD49CD">
        <w:rPr>
          <w:rFonts w:ascii="Arial" w:hAnsi="Arial" w:cs="Arial"/>
          <w:i/>
          <w:sz w:val="20"/>
          <w:szCs w:val="20"/>
        </w:rPr>
        <w:t xml:space="preserve"> thanks all applicants for their interest, however only those selected for further consideration will be contacted.</w:t>
      </w:r>
    </w:p>
    <w:sectPr w:rsidR="00C30DDC" w:rsidRPr="00BD49CD" w:rsidSect="008D564E">
      <w:footerReference w:type="default" r:id="rId12"/>
      <w:pgSz w:w="12240" w:h="20160" w:code="5"/>
      <w:pgMar w:top="1440"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6FE9" w14:textId="77777777" w:rsidR="00AC7B02" w:rsidRDefault="00AC7B02">
      <w:r>
        <w:separator/>
      </w:r>
    </w:p>
  </w:endnote>
  <w:endnote w:type="continuationSeparator" w:id="0">
    <w:p w14:paraId="60C38CBE" w14:textId="77777777" w:rsidR="00AC7B02" w:rsidRDefault="00AC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8CB" w14:textId="33822F25" w:rsidR="00CE076F" w:rsidRPr="003B105A" w:rsidRDefault="002A5358">
    <w:pPr>
      <w:pStyle w:val="Footer"/>
      <w:rPr>
        <w:rFonts w:ascii="Arial" w:hAnsi="Arial" w:cs="Arial"/>
        <w:sz w:val="22"/>
      </w:rPr>
    </w:pPr>
    <w:r w:rsidRPr="003B105A">
      <w:rPr>
        <w:rFonts w:ascii="Arial" w:hAnsi="Arial" w:cs="Arial"/>
        <w:sz w:val="16"/>
      </w:rPr>
      <w:fldChar w:fldCharType="begin"/>
    </w:r>
    <w:r w:rsidR="00CE076F" w:rsidRPr="003B105A">
      <w:rPr>
        <w:rFonts w:ascii="Arial" w:hAnsi="Arial" w:cs="Arial"/>
        <w:sz w:val="16"/>
      </w:rPr>
      <w:instrText xml:space="preserve"> FILENAME \p </w:instrText>
    </w:r>
    <w:r w:rsidRPr="003B105A">
      <w:rPr>
        <w:rFonts w:ascii="Arial" w:hAnsi="Arial" w:cs="Arial"/>
        <w:sz w:val="16"/>
      </w:rPr>
      <w:fldChar w:fldCharType="separate"/>
    </w:r>
    <w:r w:rsidR="00373AA3">
      <w:rPr>
        <w:rFonts w:ascii="Arial" w:hAnsi="Arial" w:cs="Arial"/>
        <w:noProof/>
        <w:sz w:val="16"/>
      </w:rPr>
      <w:t>S:\Administration\Management\Human Resources\Job Postings\Prevention Testing and Wellness\2024\Health Educator Posting March 2024.docx</w:t>
    </w:r>
    <w:r w:rsidRPr="003B105A">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345F" w14:textId="77777777" w:rsidR="00AC7B02" w:rsidRDefault="00AC7B02">
      <w:r>
        <w:separator/>
      </w:r>
    </w:p>
  </w:footnote>
  <w:footnote w:type="continuationSeparator" w:id="0">
    <w:p w14:paraId="05649FDB" w14:textId="77777777" w:rsidR="00AC7B02" w:rsidRDefault="00AC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64F"/>
    <w:multiLevelType w:val="hybridMultilevel"/>
    <w:tmpl w:val="59661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663998"/>
    <w:multiLevelType w:val="hybridMultilevel"/>
    <w:tmpl w:val="7466D034"/>
    <w:lvl w:ilvl="0" w:tplc="FBDA92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55FAD"/>
    <w:multiLevelType w:val="hybridMultilevel"/>
    <w:tmpl w:val="67C0D1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57EA9"/>
    <w:multiLevelType w:val="hybridMultilevel"/>
    <w:tmpl w:val="E474D7FE"/>
    <w:lvl w:ilvl="0" w:tplc="04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71C6ABC"/>
    <w:multiLevelType w:val="hybridMultilevel"/>
    <w:tmpl w:val="10944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56B11"/>
    <w:multiLevelType w:val="hybridMultilevel"/>
    <w:tmpl w:val="4CDE5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FE3B31"/>
    <w:multiLevelType w:val="hybridMultilevel"/>
    <w:tmpl w:val="E8E2C9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5661181"/>
    <w:multiLevelType w:val="hybridMultilevel"/>
    <w:tmpl w:val="F3BE8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5944F6"/>
    <w:multiLevelType w:val="hybridMultilevel"/>
    <w:tmpl w:val="AAA4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F2BFA"/>
    <w:multiLevelType w:val="hybridMultilevel"/>
    <w:tmpl w:val="B944DF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D56D27"/>
    <w:multiLevelType w:val="hybridMultilevel"/>
    <w:tmpl w:val="85242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01A57"/>
    <w:multiLevelType w:val="hybridMultilevel"/>
    <w:tmpl w:val="A998A8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81AEA"/>
    <w:multiLevelType w:val="hybridMultilevel"/>
    <w:tmpl w:val="5B16B4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45B6E24"/>
    <w:multiLevelType w:val="hybridMultilevel"/>
    <w:tmpl w:val="66D0A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A5D21"/>
    <w:multiLevelType w:val="hybridMultilevel"/>
    <w:tmpl w:val="902C4A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8D42A3F"/>
    <w:multiLevelType w:val="hybridMultilevel"/>
    <w:tmpl w:val="DA22C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6425C1"/>
    <w:multiLevelType w:val="hybridMultilevel"/>
    <w:tmpl w:val="4CA6F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F169E"/>
    <w:multiLevelType w:val="hybridMultilevel"/>
    <w:tmpl w:val="A6B2AF32"/>
    <w:lvl w:ilvl="0" w:tplc="FBDA928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12D35"/>
    <w:multiLevelType w:val="hybridMultilevel"/>
    <w:tmpl w:val="E762439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5775E"/>
    <w:multiLevelType w:val="hybridMultilevel"/>
    <w:tmpl w:val="5CF6C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943303"/>
    <w:multiLevelType w:val="hybridMultilevel"/>
    <w:tmpl w:val="7A184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B95D1E"/>
    <w:multiLevelType w:val="hybridMultilevel"/>
    <w:tmpl w:val="71181462"/>
    <w:lvl w:ilvl="0" w:tplc="04090001">
      <w:start w:val="1"/>
      <w:numFmt w:val="bullet"/>
      <w:lvlText w:val=""/>
      <w:lvlJc w:val="left"/>
      <w:pPr>
        <w:tabs>
          <w:tab w:val="num" w:pos="174"/>
        </w:tabs>
        <w:ind w:left="174" w:hanging="360"/>
      </w:pPr>
      <w:rPr>
        <w:rFonts w:ascii="Symbol" w:hAnsi="Symbol" w:hint="default"/>
      </w:rPr>
    </w:lvl>
    <w:lvl w:ilvl="1" w:tplc="04090001">
      <w:start w:val="1"/>
      <w:numFmt w:val="bullet"/>
      <w:lvlText w:val=""/>
      <w:lvlJc w:val="left"/>
      <w:pPr>
        <w:ind w:left="894" w:hanging="360"/>
      </w:pPr>
      <w:rPr>
        <w:rFonts w:ascii="Symbol" w:hAnsi="Symbol" w:hint="default"/>
      </w:rPr>
    </w:lvl>
    <w:lvl w:ilvl="2" w:tplc="04090005" w:tentative="1">
      <w:start w:val="1"/>
      <w:numFmt w:val="bullet"/>
      <w:lvlText w:val=""/>
      <w:lvlJc w:val="left"/>
      <w:pPr>
        <w:tabs>
          <w:tab w:val="num" w:pos="1614"/>
        </w:tabs>
        <w:ind w:left="1614" w:hanging="360"/>
      </w:pPr>
      <w:rPr>
        <w:rFonts w:ascii="Wingdings" w:hAnsi="Wingdings" w:hint="default"/>
      </w:rPr>
    </w:lvl>
    <w:lvl w:ilvl="3" w:tplc="04090001" w:tentative="1">
      <w:start w:val="1"/>
      <w:numFmt w:val="bullet"/>
      <w:lvlText w:val=""/>
      <w:lvlJc w:val="left"/>
      <w:pPr>
        <w:tabs>
          <w:tab w:val="num" w:pos="2334"/>
        </w:tabs>
        <w:ind w:left="2334" w:hanging="360"/>
      </w:pPr>
      <w:rPr>
        <w:rFonts w:ascii="Symbol" w:hAnsi="Symbol" w:hint="default"/>
      </w:rPr>
    </w:lvl>
    <w:lvl w:ilvl="4" w:tplc="04090003" w:tentative="1">
      <w:start w:val="1"/>
      <w:numFmt w:val="bullet"/>
      <w:lvlText w:val="o"/>
      <w:lvlJc w:val="left"/>
      <w:pPr>
        <w:tabs>
          <w:tab w:val="num" w:pos="3054"/>
        </w:tabs>
        <w:ind w:left="3054" w:hanging="360"/>
      </w:pPr>
      <w:rPr>
        <w:rFonts w:ascii="Courier New" w:hAnsi="Courier New" w:hint="default"/>
      </w:rPr>
    </w:lvl>
    <w:lvl w:ilvl="5" w:tplc="04090005" w:tentative="1">
      <w:start w:val="1"/>
      <w:numFmt w:val="bullet"/>
      <w:lvlText w:val=""/>
      <w:lvlJc w:val="left"/>
      <w:pPr>
        <w:tabs>
          <w:tab w:val="num" w:pos="3774"/>
        </w:tabs>
        <w:ind w:left="3774" w:hanging="360"/>
      </w:pPr>
      <w:rPr>
        <w:rFonts w:ascii="Wingdings" w:hAnsi="Wingdings" w:hint="default"/>
      </w:rPr>
    </w:lvl>
    <w:lvl w:ilvl="6" w:tplc="04090001" w:tentative="1">
      <w:start w:val="1"/>
      <w:numFmt w:val="bullet"/>
      <w:lvlText w:val=""/>
      <w:lvlJc w:val="left"/>
      <w:pPr>
        <w:tabs>
          <w:tab w:val="num" w:pos="4494"/>
        </w:tabs>
        <w:ind w:left="4494" w:hanging="360"/>
      </w:pPr>
      <w:rPr>
        <w:rFonts w:ascii="Symbol" w:hAnsi="Symbol" w:hint="default"/>
      </w:rPr>
    </w:lvl>
    <w:lvl w:ilvl="7" w:tplc="04090003" w:tentative="1">
      <w:start w:val="1"/>
      <w:numFmt w:val="bullet"/>
      <w:lvlText w:val="o"/>
      <w:lvlJc w:val="left"/>
      <w:pPr>
        <w:tabs>
          <w:tab w:val="num" w:pos="5214"/>
        </w:tabs>
        <w:ind w:left="5214" w:hanging="360"/>
      </w:pPr>
      <w:rPr>
        <w:rFonts w:ascii="Courier New" w:hAnsi="Courier New" w:hint="default"/>
      </w:rPr>
    </w:lvl>
    <w:lvl w:ilvl="8" w:tplc="04090005" w:tentative="1">
      <w:start w:val="1"/>
      <w:numFmt w:val="bullet"/>
      <w:lvlText w:val=""/>
      <w:lvlJc w:val="left"/>
      <w:pPr>
        <w:tabs>
          <w:tab w:val="num" w:pos="5934"/>
        </w:tabs>
        <w:ind w:left="5934" w:hanging="360"/>
      </w:pPr>
      <w:rPr>
        <w:rFonts w:ascii="Wingdings" w:hAnsi="Wingdings" w:hint="default"/>
      </w:rPr>
    </w:lvl>
  </w:abstractNum>
  <w:abstractNum w:abstractNumId="22" w15:restartNumberingAfterBreak="0">
    <w:nsid w:val="6C0D7095"/>
    <w:multiLevelType w:val="hybridMultilevel"/>
    <w:tmpl w:val="A05687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74441E58"/>
    <w:multiLevelType w:val="hybridMultilevel"/>
    <w:tmpl w:val="7F0EA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F7223"/>
    <w:multiLevelType w:val="hybridMultilevel"/>
    <w:tmpl w:val="D54077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44246620">
    <w:abstractNumId w:val="18"/>
  </w:num>
  <w:num w:numId="2" w16cid:durableId="269314206">
    <w:abstractNumId w:val="11"/>
  </w:num>
  <w:num w:numId="3" w16cid:durableId="845098839">
    <w:abstractNumId w:val="20"/>
  </w:num>
  <w:num w:numId="4" w16cid:durableId="1753700551">
    <w:abstractNumId w:val="19"/>
  </w:num>
  <w:num w:numId="5" w16cid:durableId="404842979">
    <w:abstractNumId w:val="2"/>
  </w:num>
  <w:num w:numId="6" w16cid:durableId="983970239">
    <w:abstractNumId w:val="21"/>
  </w:num>
  <w:num w:numId="7" w16cid:durableId="2033221481">
    <w:abstractNumId w:val="13"/>
  </w:num>
  <w:num w:numId="8" w16cid:durableId="1305432713">
    <w:abstractNumId w:val="15"/>
  </w:num>
  <w:num w:numId="9" w16cid:durableId="964120804">
    <w:abstractNumId w:val="10"/>
  </w:num>
  <w:num w:numId="10" w16cid:durableId="1609922600">
    <w:abstractNumId w:val="4"/>
  </w:num>
  <w:num w:numId="11" w16cid:durableId="1332029108">
    <w:abstractNumId w:val="24"/>
  </w:num>
  <w:num w:numId="12" w16cid:durableId="1729693291">
    <w:abstractNumId w:val="23"/>
  </w:num>
  <w:num w:numId="13" w16cid:durableId="797605092">
    <w:abstractNumId w:val="1"/>
  </w:num>
  <w:num w:numId="14" w16cid:durableId="2008825785">
    <w:abstractNumId w:val="16"/>
  </w:num>
  <w:num w:numId="15" w16cid:durableId="732460971">
    <w:abstractNumId w:val="8"/>
  </w:num>
  <w:num w:numId="16" w16cid:durableId="135344239">
    <w:abstractNumId w:val="0"/>
  </w:num>
  <w:num w:numId="17" w16cid:durableId="847403106">
    <w:abstractNumId w:val="7"/>
  </w:num>
  <w:num w:numId="18" w16cid:durableId="712924500">
    <w:abstractNumId w:val="22"/>
  </w:num>
  <w:num w:numId="19" w16cid:durableId="1215192035">
    <w:abstractNumId w:val="6"/>
  </w:num>
  <w:num w:numId="20" w16cid:durableId="1083836376">
    <w:abstractNumId w:val="12"/>
  </w:num>
  <w:num w:numId="21" w16cid:durableId="1950703310">
    <w:abstractNumId w:val="3"/>
  </w:num>
  <w:num w:numId="22" w16cid:durableId="1351487077">
    <w:abstractNumId w:val="14"/>
  </w:num>
  <w:num w:numId="23" w16cid:durableId="1689603295">
    <w:abstractNumId w:val="17"/>
  </w:num>
  <w:num w:numId="24" w16cid:durableId="436945897">
    <w:abstractNumId w:val="5"/>
  </w:num>
  <w:num w:numId="25" w16cid:durableId="453597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AC"/>
    <w:rsid w:val="00016745"/>
    <w:rsid w:val="00055087"/>
    <w:rsid w:val="00056008"/>
    <w:rsid w:val="00076D13"/>
    <w:rsid w:val="00080268"/>
    <w:rsid w:val="000E6774"/>
    <w:rsid w:val="00110EB1"/>
    <w:rsid w:val="00134988"/>
    <w:rsid w:val="00167C15"/>
    <w:rsid w:val="001722BB"/>
    <w:rsid w:val="00187CC9"/>
    <w:rsid w:val="001A062C"/>
    <w:rsid w:val="001D1C0E"/>
    <w:rsid w:val="00203BBA"/>
    <w:rsid w:val="0020692B"/>
    <w:rsid w:val="00214EB0"/>
    <w:rsid w:val="00260CBA"/>
    <w:rsid w:val="00264883"/>
    <w:rsid w:val="00286BF0"/>
    <w:rsid w:val="002A5358"/>
    <w:rsid w:val="002C0F22"/>
    <w:rsid w:val="002D113C"/>
    <w:rsid w:val="002E6EB5"/>
    <w:rsid w:val="00310D51"/>
    <w:rsid w:val="00313451"/>
    <w:rsid w:val="0032288E"/>
    <w:rsid w:val="00327198"/>
    <w:rsid w:val="00354AB9"/>
    <w:rsid w:val="00373AA3"/>
    <w:rsid w:val="0039033D"/>
    <w:rsid w:val="003B105A"/>
    <w:rsid w:val="003C665F"/>
    <w:rsid w:val="003E3592"/>
    <w:rsid w:val="003E50F5"/>
    <w:rsid w:val="00437976"/>
    <w:rsid w:val="0048128C"/>
    <w:rsid w:val="00497997"/>
    <w:rsid w:val="004C6EA6"/>
    <w:rsid w:val="004D2451"/>
    <w:rsid w:val="004E1C7C"/>
    <w:rsid w:val="004F38E9"/>
    <w:rsid w:val="0051187F"/>
    <w:rsid w:val="0056047C"/>
    <w:rsid w:val="005654B7"/>
    <w:rsid w:val="005B666B"/>
    <w:rsid w:val="005C04CD"/>
    <w:rsid w:val="005F3661"/>
    <w:rsid w:val="00604997"/>
    <w:rsid w:val="00604D69"/>
    <w:rsid w:val="00606F96"/>
    <w:rsid w:val="0061672D"/>
    <w:rsid w:val="00637FA6"/>
    <w:rsid w:val="00642B5D"/>
    <w:rsid w:val="0067765B"/>
    <w:rsid w:val="00691C44"/>
    <w:rsid w:val="006A711F"/>
    <w:rsid w:val="006B3CFA"/>
    <w:rsid w:val="006C0B6E"/>
    <w:rsid w:val="006C4A05"/>
    <w:rsid w:val="006C6CFA"/>
    <w:rsid w:val="006D3D6A"/>
    <w:rsid w:val="006E17D0"/>
    <w:rsid w:val="00700F10"/>
    <w:rsid w:val="00701049"/>
    <w:rsid w:val="0071210C"/>
    <w:rsid w:val="007125CF"/>
    <w:rsid w:val="00725CFE"/>
    <w:rsid w:val="007458C0"/>
    <w:rsid w:val="00771548"/>
    <w:rsid w:val="0077391C"/>
    <w:rsid w:val="00775D72"/>
    <w:rsid w:val="007C1917"/>
    <w:rsid w:val="007D58AC"/>
    <w:rsid w:val="00817399"/>
    <w:rsid w:val="00825C85"/>
    <w:rsid w:val="00831C92"/>
    <w:rsid w:val="00832B7E"/>
    <w:rsid w:val="00847581"/>
    <w:rsid w:val="008575BD"/>
    <w:rsid w:val="00870352"/>
    <w:rsid w:val="00880AEF"/>
    <w:rsid w:val="008959EF"/>
    <w:rsid w:val="008C2A48"/>
    <w:rsid w:val="008D466D"/>
    <w:rsid w:val="008D564E"/>
    <w:rsid w:val="008E649E"/>
    <w:rsid w:val="0091350A"/>
    <w:rsid w:val="009252F5"/>
    <w:rsid w:val="009261FC"/>
    <w:rsid w:val="00935252"/>
    <w:rsid w:val="00942521"/>
    <w:rsid w:val="0096768B"/>
    <w:rsid w:val="009775FD"/>
    <w:rsid w:val="00992A1F"/>
    <w:rsid w:val="009A0571"/>
    <w:rsid w:val="009A24BC"/>
    <w:rsid w:val="009B4F41"/>
    <w:rsid w:val="009F40C7"/>
    <w:rsid w:val="009F71D7"/>
    <w:rsid w:val="00A17A6A"/>
    <w:rsid w:val="00A24460"/>
    <w:rsid w:val="00A330B3"/>
    <w:rsid w:val="00A40E23"/>
    <w:rsid w:val="00A447BC"/>
    <w:rsid w:val="00A52B51"/>
    <w:rsid w:val="00A6299A"/>
    <w:rsid w:val="00A63B8E"/>
    <w:rsid w:val="00A82FB4"/>
    <w:rsid w:val="00AB3F5E"/>
    <w:rsid w:val="00AC7B02"/>
    <w:rsid w:val="00AE2F2D"/>
    <w:rsid w:val="00B27615"/>
    <w:rsid w:val="00B61CAC"/>
    <w:rsid w:val="00B7744E"/>
    <w:rsid w:val="00B8275E"/>
    <w:rsid w:val="00BA7F9E"/>
    <w:rsid w:val="00BD49CD"/>
    <w:rsid w:val="00BE7303"/>
    <w:rsid w:val="00C00822"/>
    <w:rsid w:val="00C30DDC"/>
    <w:rsid w:val="00C67A33"/>
    <w:rsid w:val="00CB5512"/>
    <w:rsid w:val="00CE076F"/>
    <w:rsid w:val="00CE3067"/>
    <w:rsid w:val="00D10528"/>
    <w:rsid w:val="00D21D7C"/>
    <w:rsid w:val="00D87D7E"/>
    <w:rsid w:val="00D969B3"/>
    <w:rsid w:val="00E00568"/>
    <w:rsid w:val="00E3662B"/>
    <w:rsid w:val="00E7139F"/>
    <w:rsid w:val="00E93870"/>
    <w:rsid w:val="00EA3BBB"/>
    <w:rsid w:val="00EB174D"/>
    <w:rsid w:val="00EC68C6"/>
    <w:rsid w:val="00F00BF1"/>
    <w:rsid w:val="00F00F2A"/>
    <w:rsid w:val="00F7077D"/>
    <w:rsid w:val="00FB6C12"/>
    <w:rsid w:val="00FF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BC94A"/>
  <w15:docId w15:val="{BF651B46-5ECB-4C9A-83BA-11CFC85A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D51"/>
    <w:rPr>
      <w:rFonts w:ascii="Arial" w:hAnsi="Arial"/>
      <w:sz w:val="24"/>
      <w:szCs w:val="24"/>
    </w:rPr>
  </w:style>
  <w:style w:type="paragraph" w:styleId="Heading1">
    <w:name w:val="heading 1"/>
    <w:basedOn w:val="Normal"/>
    <w:next w:val="Normal"/>
    <w:qFormat/>
    <w:rsid w:val="004D2451"/>
    <w:pPr>
      <w:keepNext/>
      <w:jc w:val="both"/>
      <w:outlineLvl w:val="0"/>
    </w:pPr>
    <w:rPr>
      <w:b/>
      <w:bCs/>
      <w:sz w:val="20"/>
      <w:u w:val="single"/>
    </w:rPr>
  </w:style>
  <w:style w:type="paragraph" w:styleId="Heading2">
    <w:name w:val="heading 2"/>
    <w:basedOn w:val="Normal"/>
    <w:next w:val="Normal"/>
    <w:qFormat/>
    <w:rsid w:val="004D2451"/>
    <w:pPr>
      <w:keepNext/>
      <w:outlineLvl w:val="1"/>
    </w:pPr>
    <w:rPr>
      <w:rFonts w:cs="Arial"/>
      <w:u w:val="single"/>
    </w:rPr>
  </w:style>
  <w:style w:type="paragraph" w:styleId="Heading3">
    <w:name w:val="heading 3"/>
    <w:basedOn w:val="Normal"/>
    <w:next w:val="Normal"/>
    <w:qFormat/>
    <w:rsid w:val="004D2451"/>
    <w:pPr>
      <w:keepNext/>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2451"/>
    <w:pPr>
      <w:jc w:val="center"/>
    </w:pPr>
    <w:rPr>
      <w:rFonts w:cs="Arial"/>
      <w:b/>
      <w:bCs/>
    </w:rPr>
  </w:style>
  <w:style w:type="paragraph" w:styleId="Footer">
    <w:name w:val="footer"/>
    <w:basedOn w:val="Normal"/>
    <w:link w:val="FooterChar"/>
    <w:uiPriority w:val="99"/>
    <w:rsid w:val="004D2451"/>
    <w:pPr>
      <w:tabs>
        <w:tab w:val="center" w:pos="4320"/>
        <w:tab w:val="right" w:pos="8640"/>
      </w:tabs>
    </w:pPr>
    <w:rPr>
      <w:rFonts w:ascii="Times New Roman" w:hAnsi="Times New Roman"/>
    </w:rPr>
  </w:style>
  <w:style w:type="paragraph" w:styleId="Header">
    <w:name w:val="header"/>
    <w:basedOn w:val="Normal"/>
    <w:semiHidden/>
    <w:rsid w:val="004D2451"/>
    <w:pPr>
      <w:tabs>
        <w:tab w:val="center" w:pos="4320"/>
        <w:tab w:val="right" w:pos="8640"/>
      </w:tabs>
    </w:pPr>
  </w:style>
  <w:style w:type="paragraph" w:styleId="Subtitle">
    <w:name w:val="Subtitle"/>
    <w:basedOn w:val="Normal"/>
    <w:qFormat/>
    <w:rsid w:val="004D2451"/>
    <w:rPr>
      <w:rFonts w:cs="Arial"/>
      <w:b/>
      <w:bCs/>
    </w:rPr>
  </w:style>
  <w:style w:type="paragraph" w:styleId="BodyTextIndent">
    <w:name w:val="Body Text Indent"/>
    <w:basedOn w:val="Normal"/>
    <w:link w:val="BodyTextIndentChar"/>
    <w:semiHidden/>
    <w:rsid w:val="004D2451"/>
    <w:pPr>
      <w:ind w:left="360"/>
      <w:jc w:val="both"/>
    </w:pPr>
    <w:rPr>
      <w:sz w:val="20"/>
    </w:rPr>
  </w:style>
  <w:style w:type="paragraph" w:styleId="BodyText">
    <w:name w:val="Body Text"/>
    <w:basedOn w:val="Normal"/>
    <w:semiHidden/>
    <w:rsid w:val="004D2451"/>
    <w:pPr>
      <w:jc w:val="both"/>
    </w:pPr>
    <w:rPr>
      <w:b/>
      <w:bCs/>
      <w:sz w:val="20"/>
    </w:rPr>
  </w:style>
  <w:style w:type="paragraph" w:styleId="BodyText2">
    <w:name w:val="Body Text 2"/>
    <w:basedOn w:val="Normal"/>
    <w:link w:val="BodyText2Char"/>
    <w:semiHidden/>
    <w:rsid w:val="004D2451"/>
    <w:rPr>
      <w:rFonts w:ascii="Times New Roman" w:hAnsi="Times New Roman"/>
      <w:b/>
      <w:szCs w:val="20"/>
    </w:rPr>
  </w:style>
  <w:style w:type="paragraph" w:styleId="BalloonText">
    <w:name w:val="Balloon Text"/>
    <w:basedOn w:val="Normal"/>
    <w:link w:val="BalloonTextChar"/>
    <w:uiPriority w:val="99"/>
    <w:semiHidden/>
    <w:unhideWhenUsed/>
    <w:rsid w:val="00134988"/>
    <w:rPr>
      <w:rFonts w:ascii="Tahoma" w:hAnsi="Tahoma" w:cs="Tahoma"/>
      <w:sz w:val="16"/>
      <w:szCs w:val="16"/>
    </w:rPr>
  </w:style>
  <w:style w:type="character" w:customStyle="1" w:styleId="BalloonTextChar">
    <w:name w:val="Balloon Text Char"/>
    <w:basedOn w:val="DefaultParagraphFont"/>
    <w:link w:val="BalloonText"/>
    <w:uiPriority w:val="99"/>
    <w:semiHidden/>
    <w:rsid w:val="00134988"/>
    <w:rPr>
      <w:rFonts w:ascii="Tahoma" w:hAnsi="Tahoma" w:cs="Tahoma"/>
      <w:sz w:val="16"/>
      <w:szCs w:val="16"/>
    </w:rPr>
  </w:style>
  <w:style w:type="paragraph" w:styleId="ListParagraph">
    <w:name w:val="List Paragraph"/>
    <w:basedOn w:val="Normal"/>
    <w:uiPriority w:val="34"/>
    <w:qFormat/>
    <w:rsid w:val="00310D51"/>
    <w:pPr>
      <w:ind w:left="720"/>
      <w:contextualSpacing/>
    </w:pPr>
  </w:style>
  <w:style w:type="character" w:customStyle="1" w:styleId="FooterChar">
    <w:name w:val="Footer Char"/>
    <w:basedOn w:val="DefaultParagraphFont"/>
    <w:link w:val="Footer"/>
    <w:uiPriority w:val="99"/>
    <w:rsid w:val="006A711F"/>
    <w:rPr>
      <w:sz w:val="24"/>
      <w:szCs w:val="24"/>
    </w:rPr>
  </w:style>
  <w:style w:type="character" w:styleId="Hyperlink">
    <w:name w:val="Hyperlink"/>
    <w:basedOn w:val="DefaultParagraphFont"/>
    <w:uiPriority w:val="99"/>
    <w:unhideWhenUsed/>
    <w:rsid w:val="00C30DDC"/>
    <w:rPr>
      <w:color w:val="0000FF" w:themeColor="hyperlink"/>
      <w:u w:val="single"/>
    </w:rPr>
  </w:style>
  <w:style w:type="character" w:customStyle="1" w:styleId="BodyTextIndentChar">
    <w:name w:val="Body Text Indent Char"/>
    <w:basedOn w:val="DefaultParagraphFont"/>
    <w:link w:val="BodyTextIndent"/>
    <w:semiHidden/>
    <w:rsid w:val="00CB5512"/>
    <w:rPr>
      <w:rFonts w:ascii="Arial" w:hAnsi="Arial"/>
      <w:szCs w:val="24"/>
    </w:rPr>
  </w:style>
  <w:style w:type="character" w:customStyle="1" w:styleId="BodyText2Char">
    <w:name w:val="Body Text 2 Char"/>
    <w:basedOn w:val="DefaultParagraphFont"/>
    <w:link w:val="BodyText2"/>
    <w:semiHidden/>
    <w:rsid w:val="00286BF0"/>
    <w:rPr>
      <w:b/>
      <w:sz w:val="24"/>
    </w:rPr>
  </w:style>
  <w:style w:type="paragraph" w:customStyle="1" w:styleId="Default">
    <w:name w:val="Default"/>
    <w:rsid w:val="007125CF"/>
    <w:pPr>
      <w:autoSpaceDE w:val="0"/>
      <w:autoSpaceDN w:val="0"/>
      <w:adjustRightInd w:val="0"/>
    </w:pPr>
    <w:rPr>
      <w:rFonts w:ascii="Century Gothic" w:eastAsiaTheme="minorHAnsi" w:hAnsi="Century Gothic" w:cs="Century Gothic"/>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manresources@ninecircles.ca"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7e8a1-a83c-4ad4-bef6-c026af9bf9da" xsi:nil="true"/>
    <lcf76f155ced4ddcb4097134ff3c332f xmlns="3db6ee2d-52a5-4967-acf6-825554277e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19EC29534FE4FBCA8E5B06D97835D" ma:contentTypeVersion="13" ma:contentTypeDescription="Create a new document." ma:contentTypeScope="" ma:versionID="06eead94aca384e7ac1f27a176f08099">
  <xsd:schema xmlns:xsd="http://www.w3.org/2001/XMLSchema" xmlns:xs="http://www.w3.org/2001/XMLSchema" xmlns:p="http://schemas.microsoft.com/office/2006/metadata/properties" xmlns:ns2="3db6ee2d-52a5-4967-acf6-825554277e9a" xmlns:ns3="9d47e8a1-a83c-4ad4-bef6-c026af9bf9da" targetNamespace="http://schemas.microsoft.com/office/2006/metadata/properties" ma:root="true" ma:fieldsID="685198971962bee8c3dcc7a04d08e503" ns2:_="" ns3:_="">
    <xsd:import namespace="3db6ee2d-52a5-4967-acf6-825554277e9a"/>
    <xsd:import namespace="9d47e8a1-a83c-4ad4-bef6-c026af9bf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ee2d-52a5-4967-acf6-82555427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1448ca-ef8b-47ac-ba8a-9c5bb72487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7e8a1-a83c-4ad4-bef6-c026af9bf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840d72-f1df-41f6-a39c-c9f211a4d32c}" ma:internalName="TaxCatchAll" ma:showField="CatchAllData" ma:web="9d47e8a1-a83c-4ad4-bef6-c026af9bf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00C6E-F961-4A64-B1C4-5A29A4B1731A}">
  <ds:schemaRefs>
    <ds:schemaRef ds:uri="http://schemas.microsoft.com/office/2006/documentManagement/types"/>
    <ds:schemaRef ds:uri="9d47e8a1-a83c-4ad4-bef6-c026af9bf9da"/>
    <ds:schemaRef ds:uri="http://purl.org/dc/elements/1.1/"/>
    <ds:schemaRef ds:uri="3db6ee2d-52a5-4967-acf6-825554277e9a"/>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D6522A7-41F7-4793-81CC-4221D1A35ED1}">
  <ds:schemaRefs>
    <ds:schemaRef ds:uri="http://schemas.microsoft.com/sharepoint/v3/contenttype/forms"/>
  </ds:schemaRefs>
</ds:datastoreItem>
</file>

<file path=customXml/itemProps3.xml><?xml version="1.0" encoding="utf-8"?>
<ds:datastoreItem xmlns:ds="http://schemas.openxmlformats.org/officeDocument/2006/customXml" ds:itemID="{2FBF33A6-933E-4B86-AFB3-FCFAB0917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ee2d-52a5-4967-acf6-825554277e9a"/>
    <ds:schemaRef ds:uri="9d47e8a1-a83c-4ad4-bef6-c026af9bf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NINE CIRCLES COMMUNITY HEALTH CENTRE</vt:lpstr>
    </vt:vector>
  </TitlesOfParts>
  <Company>Nine Circles</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NINE CIRCLES COMMUNITY HEALTH CENTRE</dc:title>
  <dc:creator>smarquezhicks</dc:creator>
  <cp:lastModifiedBy>Mike Payne</cp:lastModifiedBy>
  <cp:revision>2</cp:revision>
  <cp:lastPrinted>2024-03-07T19:53:00Z</cp:lastPrinted>
  <dcterms:created xsi:type="dcterms:W3CDTF">2025-05-27T20:35:00Z</dcterms:created>
  <dcterms:modified xsi:type="dcterms:W3CDTF">2025-05-27T20:35:00Z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0x01010042219EC29534FE4FBCA8E5B06D97835D</vt:lpwstr>
  </property>
  <property fmtid="{D5CDD505-2E9C-101B-9397-08002B2CF9AE}" pid="3" name="Order">
    <vt:r8>347600</vt:r8>
  </property>
</Properties>
</file>